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B87" w:rsidRPr="00E64762" w:rsidRDefault="00A81B87" w:rsidP="007218BD">
      <w:pPr>
        <w:tabs>
          <w:tab w:val="right" w:pos="9630"/>
        </w:tabs>
        <w:spacing w:after="60"/>
        <w:rPr>
          <w:rFonts w:eastAsia="SimSun"/>
          <w:b/>
          <w:szCs w:val="22"/>
          <w:lang w:eastAsia="zh-CN"/>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E64762">
        <w:rPr>
          <w:b/>
          <w:szCs w:val="22"/>
        </w:rPr>
        <w:t xml:space="preserve">3GPP </w:t>
      </w:r>
      <w:smartTag w:uri="urn:schemas-microsoft-com:office:smarttags" w:element="stockticker">
        <w:r w:rsidRPr="00E64762">
          <w:rPr>
            <w:b/>
            <w:szCs w:val="22"/>
          </w:rPr>
          <w:t>TSG</w:t>
        </w:r>
      </w:smartTag>
      <w:r w:rsidR="00577DDF" w:rsidRPr="00E64762">
        <w:rPr>
          <w:b/>
          <w:szCs w:val="22"/>
        </w:rPr>
        <w:t xml:space="preserve"> RAN WG1 Meeting #</w:t>
      </w:r>
      <w:r w:rsidR="009910E3" w:rsidRPr="00E64762">
        <w:rPr>
          <w:rFonts w:eastAsia="SimSun"/>
          <w:b/>
          <w:szCs w:val="22"/>
          <w:lang w:eastAsia="zh-CN"/>
        </w:rPr>
        <w:t>7</w:t>
      </w:r>
      <w:r w:rsidR="008F2C3E">
        <w:rPr>
          <w:rFonts w:eastAsia="SimSun" w:hint="eastAsia"/>
          <w:b/>
          <w:szCs w:val="22"/>
          <w:lang w:eastAsia="zh-CN"/>
        </w:rPr>
        <w:t>5</w:t>
      </w:r>
      <w:r w:rsidR="0030270D" w:rsidRPr="00E64762">
        <w:rPr>
          <w:b/>
          <w:szCs w:val="22"/>
        </w:rPr>
        <w:tab/>
      </w:r>
      <w:r w:rsidR="001B25DC" w:rsidRPr="00E64762">
        <w:rPr>
          <w:rFonts w:eastAsia="SimSun"/>
          <w:b/>
          <w:szCs w:val="22"/>
          <w:lang w:eastAsia="zh-CN"/>
        </w:rPr>
        <w:t xml:space="preserve">    </w:t>
      </w:r>
      <w:r w:rsidR="008C39AB" w:rsidRPr="00E64762">
        <w:rPr>
          <w:rFonts w:eastAsia="SimSun"/>
          <w:b/>
          <w:szCs w:val="22"/>
          <w:lang w:eastAsia="zh-CN"/>
        </w:rPr>
        <w:t xml:space="preserve"> </w:t>
      </w:r>
      <w:r w:rsidR="00954C72" w:rsidRPr="00E64762">
        <w:rPr>
          <w:rFonts w:eastAsia="SimSun"/>
          <w:b/>
          <w:szCs w:val="22"/>
          <w:lang w:eastAsia="zh-CN"/>
        </w:rPr>
        <w:t xml:space="preserve">    </w:t>
      </w:r>
      <w:r w:rsidR="0030270D" w:rsidRPr="00E64762">
        <w:rPr>
          <w:b/>
          <w:szCs w:val="22"/>
        </w:rPr>
        <w:t>R1-</w:t>
      </w:r>
      <w:r w:rsidR="00954C72" w:rsidRPr="00E64762">
        <w:rPr>
          <w:b/>
          <w:szCs w:val="22"/>
        </w:rPr>
        <w:t>1</w:t>
      </w:r>
      <w:r w:rsidR="002417B1" w:rsidRPr="00E64762">
        <w:rPr>
          <w:rFonts w:eastAsia="SimSun"/>
          <w:b/>
          <w:szCs w:val="22"/>
          <w:lang w:eastAsia="zh-CN"/>
        </w:rPr>
        <w:t>3</w:t>
      </w:r>
      <w:r w:rsidR="00273172">
        <w:rPr>
          <w:rFonts w:eastAsia="SimSun" w:hint="eastAsia"/>
          <w:b/>
          <w:szCs w:val="22"/>
          <w:lang w:eastAsia="zh-CN"/>
        </w:rPr>
        <w:t>5151</w:t>
      </w:r>
    </w:p>
    <w:p w:rsidR="00A81B87" w:rsidRPr="00E64762" w:rsidRDefault="008F2C3E" w:rsidP="00A81B87">
      <w:pPr>
        <w:rPr>
          <w:rFonts w:eastAsia="SimSun"/>
          <w:b/>
          <w:szCs w:val="22"/>
          <w:lang w:val="en-AU" w:eastAsia="zh-CN"/>
        </w:rPr>
      </w:pPr>
      <w:r w:rsidRPr="008F2C3E">
        <w:rPr>
          <w:rFonts w:eastAsia="SimSun"/>
          <w:b/>
          <w:szCs w:val="22"/>
          <w:lang w:val="en-AU" w:eastAsia="zh-CN"/>
        </w:rPr>
        <w:t>San Francisco, USA, 11th – 15th November 2013</w:t>
      </w:r>
      <w:r w:rsidR="00E246E8">
        <w:rPr>
          <w:rFonts w:eastAsia="SimSun" w:hint="eastAsia"/>
          <w:sz w:val="24"/>
          <w:lang w:eastAsia="zh-CN"/>
        </w:rPr>
        <w:t xml:space="preserve"> </w:t>
      </w:r>
    </w:p>
    <w:p w:rsidR="00A81B87" w:rsidRPr="00807641" w:rsidRDefault="00A81B87" w:rsidP="00A81B87">
      <w:pPr>
        <w:rPr>
          <w:rFonts w:ascii="Arial" w:hAnsi="Arial"/>
          <w:b/>
          <w:szCs w:val="22"/>
          <w:lang w:val="en-AU"/>
        </w:rPr>
      </w:pPr>
    </w:p>
    <w:p w:rsidR="00A81B87" w:rsidRPr="007B57B9" w:rsidRDefault="00A81B87" w:rsidP="00B435BD">
      <w:pPr>
        <w:tabs>
          <w:tab w:val="left" w:pos="1800"/>
        </w:tabs>
        <w:spacing w:after="60"/>
        <w:rPr>
          <w:rFonts w:eastAsia="SimSun"/>
          <w:sz w:val="22"/>
          <w:lang w:eastAsia="zh-CN"/>
        </w:rPr>
      </w:pPr>
      <w:r w:rsidRPr="007B57B9">
        <w:rPr>
          <w:b/>
          <w:sz w:val="22"/>
        </w:rPr>
        <w:t>Agenda Item:</w:t>
      </w:r>
      <w:r w:rsidRPr="007B57B9">
        <w:rPr>
          <w:sz w:val="22"/>
        </w:rPr>
        <w:tab/>
      </w:r>
      <w:r w:rsidR="008F2C3E">
        <w:rPr>
          <w:rFonts w:eastAsia="SimSun" w:hint="eastAsia"/>
          <w:sz w:val="22"/>
          <w:lang w:eastAsia="zh-CN"/>
        </w:rPr>
        <w:t>6</w:t>
      </w:r>
      <w:r w:rsidR="00AC3409">
        <w:rPr>
          <w:rFonts w:eastAsia="SimSun"/>
          <w:sz w:val="22"/>
          <w:lang w:eastAsia="zh-CN"/>
        </w:rPr>
        <w:t>.2.1</w:t>
      </w:r>
      <w:r w:rsidR="00096D9C">
        <w:rPr>
          <w:rFonts w:eastAsia="SimSun" w:hint="eastAsia"/>
          <w:sz w:val="22"/>
          <w:lang w:eastAsia="zh-CN"/>
        </w:rPr>
        <w:t>.2</w:t>
      </w:r>
    </w:p>
    <w:p w:rsidR="00A81B87" w:rsidRPr="007B57B9" w:rsidRDefault="00A81B87" w:rsidP="00332C80">
      <w:pPr>
        <w:tabs>
          <w:tab w:val="left" w:pos="1800"/>
        </w:tabs>
        <w:spacing w:after="60"/>
        <w:rPr>
          <w:sz w:val="22"/>
        </w:rPr>
      </w:pPr>
      <w:r w:rsidRPr="007B57B9">
        <w:rPr>
          <w:b/>
          <w:sz w:val="22"/>
        </w:rPr>
        <w:t xml:space="preserve">Source: </w:t>
      </w:r>
      <w:r w:rsidRPr="007B57B9">
        <w:rPr>
          <w:b/>
          <w:sz w:val="22"/>
        </w:rPr>
        <w:tab/>
      </w:r>
      <w:r w:rsidR="00E246E8" w:rsidRPr="007B57B9">
        <w:rPr>
          <w:sz w:val="22"/>
        </w:rPr>
        <w:t>Alcatel-Lucent Shanghai Bell</w:t>
      </w:r>
      <w:r w:rsidR="00E246E8" w:rsidRPr="00EC4B44">
        <w:rPr>
          <w:rFonts w:eastAsia="SimSun" w:hint="eastAsia"/>
          <w:sz w:val="22"/>
          <w:lang w:eastAsia="zh-CN"/>
        </w:rPr>
        <w:t xml:space="preserve">, </w:t>
      </w:r>
      <w:r w:rsidR="00E246E8">
        <w:rPr>
          <w:sz w:val="22"/>
        </w:rPr>
        <w:t>Alcatel-Lucent</w:t>
      </w:r>
      <w:r w:rsidR="00003E0D" w:rsidRPr="007B57B9">
        <w:rPr>
          <w:sz w:val="22"/>
        </w:rPr>
        <w:t xml:space="preserve"> </w:t>
      </w:r>
    </w:p>
    <w:p w:rsidR="00A81B87" w:rsidRPr="00FE2788" w:rsidRDefault="00A81B87" w:rsidP="00D04829">
      <w:pPr>
        <w:tabs>
          <w:tab w:val="left" w:pos="1800"/>
        </w:tabs>
        <w:spacing w:after="60"/>
        <w:ind w:left="1843" w:hanging="1843"/>
        <w:rPr>
          <w:rFonts w:eastAsia="SimSun"/>
          <w:bCs/>
          <w:color w:val="000000"/>
          <w:sz w:val="22"/>
          <w:szCs w:val="22"/>
          <w:lang w:eastAsia="zh-CN"/>
        </w:rPr>
      </w:pPr>
      <w:r w:rsidRPr="007B57B9">
        <w:rPr>
          <w:b/>
          <w:color w:val="000000"/>
          <w:sz w:val="22"/>
        </w:rPr>
        <w:t>Title:</w:t>
      </w:r>
      <w:r w:rsidRPr="007B57B9">
        <w:rPr>
          <w:b/>
          <w:color w:val="000000"/>
          <w:sz w:val="22"/>
        </w:rPr>
        <w:tab/>
      </w:r>
      <w:r w:rsidR="00096D9C" w:rsidRPr="00FE2788">
        <w:rPr>
          <w:b/>
          <w:sz w:val="22"/>
          <w:szCs w:val="22"/>
          <w:lang w:eastAsia="zh-CN"/>
        </w:rPr>
        <w:t xml:space="preserve">Remaining details of </w:t>
      </w:r>
      <w:proofErr w:type="spellStart"/>
      <w:r w:rsidR="00096D9C" w:rsidRPr="00FE2788">
        <w:rPr>
          <w:b/>
          <w:sz w:val="22"/>
          <w:szCs w:val="22"/>
          <w:lang w:eastAsia="zh-CN"/>
        </w:rPr>
        <w:t>signalling</w:t>
      </w:r>
      <w:proofErr w:type="spellEnd"/>
      <w:r w:rsidR="00096D9C" w:rsidRPr="00FE2788">
        <w:rPr>
          <w:b/>
          <w:sz w:val="22"/>
          <w:szCs w:val="22"/>
          <w:lang w:eastAsia="zh-CN"/>
        </w:rPr>
        <w:t xml:space="preserve"> for </w:t>
      </w:r>
      <w:r w:rsidR="00A659C7" w:rsidRPr="00FE2788">
        <w:rPr>
          <w:rFonts w:eastAsia="SimSun" w:hint="eastAsia"/>
          <w:b/>
          <w:sz w:val="22"/>
          <w:szCs w:val="22"/>
          <w:lang w:eastAsia="zh-CN"/>
        </w:rPr>
        <w:t>T</w:t>
      </w:r>
      <w:r w:rsidR="00096D9C" w:rsidRPr="00FE2788">
        <w:rPr>
          <w:b/>
          <w:sz w:val="22"/>
          <w:szCs w:val="22"/>
          <w:lang w:eastAsia="zh-CN"/>
        </w:rPr>
        <w:t>DD</w:t>
      </w:r>
      <w:r w:rsidR="00096D9C" w:rsidRPr="00FE2788">
        <w:rPr>
          <w:rFonts w:eastAsia="Batang" w:hint="eastAsia"/>
          <w:b/>
          <w:sz w:val="22"/>
          <w:szCs w:val="22"/>
          <w:lang w:eastAsia="zh-CN"/>
        </w:rPr>
        <w:t xml:space="preserve"> </w:t>
      </w:r>
      <w:proofErr w:type="spellStart"/>
      <w:r w:rsidR="00096D9C" w:rsidRPr="00FE2788">
        <w:rPr>
          <w:rFonts w:eastAsia="Batang" w:hint="eastAsia"/>
          <w:b/>
          <w:sz w:val="22"/>
          <w:szCs w:val="22"/>
          <w:lang w:eastAsia="zh-CN"/>
        </w:rPr>
        <w:t>eIM</w:t>
      </w:r>
      <w:r w:rsidR="00853597" w:rsidRPr="00FE2788">
        <w:rPr>
          <w:rFonts w:eastAsia="SimSun" w:hint="eastAsia"/>
          <w:b/>
          <w:sz w:val="22"/>
          <w:szCs w:val="22"/>
          <w:lang w:eastAsia="zh-CN"/>
        </w:rPr>
        <w:t>TA</w:t>
      </w:r>
      <w:proofErr w:type="spellEnd"/>
    </w:p>
    <w:p w:rsidR="00A81B87" w:rsidRPr="00EC4B44" w:rsidRDefault="00A81B87" w:rsidP="00DC3EB6">
      <w:pPr>
        <w:tabs>
          <w:tab w:val="left" w:pos="1800"/>
        </w:tabs>
        <w:spacing w:after="60"/>
        <w:rPr>
          <w:rFonts w:eastAsia="SimSun"/>
          <w:sz w:val="22"/>
          <w:lang w:eastAsia="zh-CN"/>
        </w:rPr>
      </w:pPr>
      <w:r w:rsidRPr="007B57B9">
        <w:rPr>
          <w:b/>
          <w:sz w:val="22"/>
        </w:rPr>
        <w:t>Document for:</w:t>
      </w:r>
      <w:r w:rsidRPr="007B57B9">
        <w:rPr>
          <w:sz w:val="22"/>
        </w:rPr>
        <w:tab/>
      </w:r>
      <w:r w:rsidR="00332C80" w:rsidRPr="007B57B9">
        <w:rPr>
          <w:sz w:val="22"/>
        </w:rPr>
        <w:t>Discussion</w:t>
      </w:r>
      <w:r w:rsidR="006E676F" w:rsidRPr="007B57B9">
        <w:rPr>
          <w:sz w:val="22"/>
        </w:rPr>
        <w:t>/Decision</w:t>
      </w:r>
    </w:p>
    <w:p w:rsidR="00A81B87" w:rsidRPr="00A81B87" w:rsidRDefault="00A81B87" w:rsidP="00A81B87">
      <w:pPr>
        <w:pBdr>
          <w:bottom w:val="single" w:sz="6" w:space="1" w:color="auto"/>
        </w:pBdr>
        <w:tabs>
          <w:tab w:val="left" w:pos="8550"/>
        </w:tabs>
        <w:spacing w:after="120"/>
      </w:pPr>
      <w:r w:rsidRPr="00A81B87">
        <w:tab/>
      </w:r>
    </w:p>
    <w:p w:rsidR="00A81B87" w:rsidRDefault="00A81B87" w:rsidP="00005505">
      <w:pPr>
        <w:pStyle w:val="TdocHeading1"/>
      </w:pPr>
      <w:bookmarkStart w:id="11" w:name="OLE_LINK1"/>
      <w:bookmarkStart w:id="12" w:name="OLE_LINK2"/>
      <w:r>
        <w:t>Introduction</w:t>
      </w:r>
      <w:bookmarkEnd w:id="0"/>
      <w:bookmarkEnd w:id="1"/>
      <w:bookmarkEnd w:id="2"/>
      <w:bookmarkEnd w:id="3"/>
      <w:bookmarkEnd w:id="4"/>
      <w:bookmarkEnd w:id="5"/>
      <w:bookmarkEnd w:id="6"/>
      <w:bookmarkEnd w:id="7"/>
      <w:bookmarkEnd w:id="8"/>
      <w:bookmarkEnd w:id="9"/>
      <w:r>
        <w:t xml:space="preserve"> </w:t>
      </w:r>
      <w:bookmarkStart w:id="13" w:name="_GoBack"/>
      <w:bookmarkEnd w:id="13"/>
    </w:p>
    <w:bookmarkEnd w:id="10"/>
    <w:bookmarkEnd w:id="11"/>
    <w:bookmarkEnd w:id="12"/>
    <w:p w:rsidR="00096D9C" w:rsidRPr="00542C8B" w:rsidRDefault="00096D9C" w:rsidP="00096D9C">
      <w:pPr>
        <w:jc w:val="both"/>
        <w:rPr>
          <w:rFonts w:eastAsia="SimSun"/>
          <w:lang w:eastAsia="zh-CN"/>
        </w:rPr>
      </w:pPr>
      <w:r>
        <w:rPr>
          <w:rFonts w:eastAsia="SimSun" w:hint="eastAsia"/>
          <w:lang w:eastAsia="zh-CN"/>
        </w:rPr>
        <w:t xml:space="preserve">For the </w:t>
      </w:r>
      <w:proofErr w:type="spellStart"/>
      <w:r>
        <w:rPr>
          <w:rFonts w:eastAsia="SimSun"/>
          <w:lang w:eastAsia="zh-CN"/>
        </w:rPr>
        <w:t>signalling</w:t>
      </w:r>
      <w:proofErr w:type="spellEnd"/>
      <w:r>
        <w:rPr>
          <w:rFonts w:eastAsia="SimSun" w:hint="eastAsia"/>
          <w:lang w:eastAsia="zh-CN"/>
        </w:rPr>
        <w:t xml:space="preserve"> </w:t>
      </w:r>
      <w:r>
        <w:rPr>
          <w:rFonts w:eastAsia="SimSun"/>
          <w:lang w:eastAsia="zh-CN"/>
        </w:rPr>
        <w:t>mechanism</w:t>
      </w:r>
      <w:r>
        <w:rPr>
          <w:rFonts w:eastAsia="SimSun" w:hint="eastAsia"/>
          <w:lang w:eastAsia="zh-CN"/>
        </w:rPr>
        <w:t xml:space="preserve"> of TDD reconfiguration, t</w:t>
      </w:r>
      <w:r>
        <w:rPr>
          <w:rFonts w:hint="eastAsia"/>
          <w:lang w:eastAsia="zh-CN"/>
        </w:rPr>
        <w:t xml:space="preserve">he </w:t>
      </w:r>
      <w:r>
        <w:rPr>
          <w:lang w:eastAsia="zh-CN"/>
        </w:rPr>
        <w:t>following</w:t>
      </w:r>
      <w:r>
        <w:rPr>
          <w:rFonts w:hint="eastAsia"/>
          <w:lang w:eastAsia="zh-CN"/>
        </w:rPr>
        <w:t xml:space="preserve"> </w:t>
      </w:r>
      <w:r w:rsidRPr="00542C8B">
        <w:rPr>
          <w:rFonts w:eastAsia="SimSun" w:hint="eastAsia"/>
          <w:lang w:eastAsia="zh-CN"/>
        </w:rPr>
        <w:t>agreement</w:t>
      </w:r>
      <w:r>
        <w:rPr>
          <w:rFonts w:eastAsia="SimSun" w:hint="eastAsia"/>
          <w:lang w:eastAsia="zh-CN"/>
        </w:rPr>
        <w:t>s and working assumptions were</w:t>
      </w:r>
      <w:r w:rsidRPr="00542C8B">
        <w:rPr>
          <w:rFonts w:eastAsia="SimSun" w:hint="eastAsia"/>
          <w:lang w:eastAsia="zh-CN"/>
        </w:rPr>
        <w:t xml:space="preserve"> made </w:t>
      </w:r>
      <w:r>
        <w:rPr>
          <w:rFonts w:hint="eastAsia"/>
          <w:lang w:eastAsia="zh-CN"/>
        </w:rPr>
        <w:t>in the last RAN1 #7</w:t>
      </w:r>
      <w:r w:rsidRPr="00542C8B">
        <w:rPr>
          <w:rFonts w:eastAsia="SimSun" w:hint="eastAsia"/>
          <w:lang w:eastAsia="zh-CN"/>
        </w:rPr>
        <w:t>4</w:t>
      </w:r>
      <w:r>
        <w:rPr>
          <w:rFonts w:eastAsia="SimSun" w:hint="eastAsia"/>
          <w:lang w:eastAsia="zh-CN"/>
        </w:rPr>
        <w:t>bis</w:t>
      </w:r>
      <w:r>
        <w:rPr>
          <w:rFonts w:hint="eastAsia"/>
          <w:lang w:eastAsia="zh-CN"/>
        </w:rPr>
        <w:t xml:space="preserve"> </w:t>
      </w:r>
      <w:r>
        <w:rPr>
          <w:rFonts w:eastAsia="SimSun" w:hint="eastAsia"/>
          <w:lang w:eastAsia="zh-CN"/>
        </w:rPr>
        <w:t>[1]</w:t>
      </w:r>
      <w:r>
        <w:rPr>
          <w:lang w:eastAsia="zh-CN"/>
        </w:rPr>
        <w:t>:</w:t>
      </w:r>
      <w:r>
        <w:rPr>
          <w:rFonts w:hint="eastAsia"/>
          <w:lang w:eastAsia="zh-CN"/>
        </w:rPr>
        <w:t xml:space="preserve"> </w:t>
      </w:r>
    </w:p>
    <w:p w:rsidR="00096D9C" w:rsidRPr="008C6744" w:rsidRDefault="00096D9C" w:rsidP="00096D9C">
      <w:pPr>
        <w:rPr>
          <w:b/>
        </w:rPr>
      </w:pPr>
      <w:r w:rsidRPr="008C6744">
        <w:rPr>
          <w:b/>
        </w:rPr>
        <w:t>Agreements:</w:t>
      </w:r>
    </w:p>
    <w:p w:rsidR="00096D9C" w:rsidRDefault="00096D9C" w:rsidP="00096D9C">
      <w:pPr>
        <w:numPr>
          <w:ilvl w:val="0"/>
          <w:numId w:val="45"/>
        </w:numPr>
        <w:overflowPunct w:val="0"/>
        <w:autoSpaceDE w:val="0"/>
        <w:autoSpaceDN w:val="0"/>
        <w:adjustRightInd w:val="0"/>
        <w:textAlignment w:val="baseline"/>
      </w:pPr>
      <w:r w:rsidRPr="006033E9">
        <w:t>New RNTI(s) for explicit reconfiguration DCI (</w:t>
      </w:r>
      <w:proofErr w:type="spellStart"/>
      <w:r w:rsidRPr="006033E9">
        <w:t>eIMTA</w:t>
      </w:r>
      <w:proofErr w:type="spellEnd"/>
      <w:r w:rsidRPr="006033E9">
        <w:t>-RNTI) will be introduced</w:t>
      </w:r>
    </w:p>
    <w:p w:rsidR="00096D9C" w:rsidRDefault="00096D9C" w:rsidP="00096D9C">
      <w:pPr>
        <w:numPr>
          <w:ilvl w:val="0"/>
          <w:numId w:val="45"/>
        </w:numPr>
        <w:overflowPunct w:val="0"/>
        <w:autoSpaceDE w:val="0"/>
        <w:autoSpaceDN w:val="0"/>
        <w:adjustRightInd w:val="0"/>
        <w:textAlignment w:val="baseline"/>
      </w:pPr>
      <w:r w:rsidRPr="00125843">
        <w:t>The reconfiguration DCI at least carries 3 bits to explicitly indicate one of the existing 7 UL/DL configurations</w:t>
      </w:r>
    </w:p>
    <w:p w:rsidR="00096D9C" w:rsidRDefault="00096D9C" w:rsidP="00096D9C">
      <w:pPr>
        <w:numPr>
          <w:ilvl w:val="0"/>
          <w:numId w:val="45"/>
        </w:numPr>
        <w:overflowPunct w:val="0"/>
        <w:autoSpaceDE w:val="0"/>
        <w:autoSpaceDN w:val="0"/>
        <w:adjustRightInd w:val="0"/>
        <w:textAlignment w:val="baseline"/>
      </w:pPr>
      <w:r w:rsidRPr="007202A5">
        <w:t xml:space="preserve">Explicit reconfiguration DCI is transmitted in </w:t>
      </w:r>
      <w:r>
        <w:rPr>
          <w:rFonts w:hint="eastAsia"/>
        </w:rPr>
        <w:t xml:space="preserve">at least </w:t>
      </w:r>
      <w:proofErr w:type="spellStart"/>
      <w:r w:rsidRPr="007202A5">
        <w:rPr>
          <w:rFonts w:hint="eastAsia"/>
        </w:rPr>
        <w:t>Pcell</w:t>
      </w:r>
      <w:proofErr w:type="spellEnd"/>
      <w:r w:rsidRPr="007202A5">
        <w:rPr>
          <w:rFonts w:hint="eastAsia"/>
        </w:rPr>
        <w:t xml:space="preserve"> </w:t>
      </w:r>
      <w:r w:rsidRPr="007202A5">
        <w:t>PDCCH CSS</w:t>
      </w:r>
    </w:p>
    <w:p w:rsidR="00096D9C" w:rsidRPr="007C69E0" w:rsidRDefault="00096D9C" w:rsidP="00096D9C">
      <w:pPr>
        <w:numPr>
          <w:ilvl w:val="0"/>
          <w:numId w:val="45"/>
        </w:numPr>
        <w:overflowPunct w:val="0"/>
        <w:autoSpaceDE w:val="0"/>
        <w:autoSpaceDN w:val="0"/>
        <w:adjustRightInd w:val="0"/>
        <w:textAlignment w:val="baseline"/>
        <w:rPr>
          <w:sz w:val="12"/>
        </w:rPr>
      </w:pPr>
      <w:r w:rsidRPr="007C69E0">
        <w:t xml:space="preserve">If a UE is configured with two or more </w:t>
      </w:r>
      <w:proofErr w:type="spellStart"/>
      <w:r w:rsidRPr="007C69E0">
        <w:t>eIMTA</w:t>
      </w:r>
      <w:proofErr w:type="spellEnd"/>
      <w:r w:rsidRPr="007C69E0">
        <w:t xml:space="preserve">-enabled cells, the UE can be indicated by one explicit reconfiguration DCI for the two or more </w:t>
      </w:r>
      <w:proofErr w:type="spellStart"/>
      <w:r w:rsidRPr="007C69E0">
        <w:t>eIMTA</w:t>
      </w:r>
      <w:proofErr w:type="spellEnd"/>
      <w:r w:rsidRPr="007C69E0">
        <w:t xml:space="preserve">-enabled cells if the DCI is transmitted in </w:t>
      </w:r>
      <w:proofErr w:type="spellStart"/>
      <w:r w:rsidRPr="007C69E0">
        <w:rPr>
          <w:rFonts w:hint="eastAsia"/>
        </w:rPr>
        <w:t>Pcell</w:t>
      </w:r>
      <w:proofErr w:type="spellEnd"/>
      <w:r w:rsidRPr="007C69E0">
        <w:rPr>
          <w:rFonts w:hint="eastAsia"/>
        </w:rPr>
        <w:t xml:space="preserve"> </w:t>
      </w:r>
      <w:r w:rsidRPr="007C69E0">
        <w:t>PDCCH</w:t>
      </w:r>
      <w:r w:rsidRPr="007C69E0">
        <w:rPr>
          <w:sz w:val="32"/>
        </w:rPr>
        <w:t xml:space="preserve"> </w:t>
      </w:r>
      <w:r w:rsidRPr="007C69E0">
        <w:t>CSS</w:t>
      </w:r>
    </w:p>
    <w:p w:rsidR="00096D9C" w:rsidRPr="009C6B22" w:rsidRDefault="00096D9C" w:rsidP="00096D9C">
      <w:pPr>
        <w:numPr>
          <w:ilvl w:val="0"/>
          <w:numId w:val="45"/>
        </w:numPr>
        <w:rPr>
          <w:szCs w:val="32"/>
        </w:rPr>
      </w:pPr>
      <w:r w:rsidRPr="009C6B22">
        <w:rPr>
          <w:szCs w:val="32"/>
        </w:rPr>
        <w:t xml:space="preserve">Two or more indicators (each of 3-bit) for the corresponding two or more </w:t>
      </w:r>
      <w:proofErr w:type="spellStart"/>
      <w:r w:rsidRPr="009C6B22">
        <w:rPr>
          <w:szCs w:val="32"/>
        </w:rPr>
        <w:t>eIMTA</w:t>
      </w:r>
      <w:proofErr w:type="spellEnd"/>
      <w:r w:rsidRPr="009C6B22">
        <w:rPr>
          <w:szCs w:val="32"/>
        </w:rPr>
        <w:t xml:space="preserve">-enabled cell can be included in one explicit reconfiguration DCI for a UE configured with two or more </w:t>
      </w:r>
      <w:proofErr w:type="spellStart"/>
      <w:r w:rsidRPr="009C6B22">
        <w:rPr>
          <w:szCs w:val="32"/>
        </w:rPr>
        <w:t>eIMTA</w:t>
      </w:r>
      <w:proofErr w:type="spellEnd"/>
      <w:r w:rsidRPr="009C6B22">
        <w:rPr>
          <w:szCs w:val="32"/>
        </w:rPr>
        <w:t xml:space="preserve">-enabled cells, if the DCI is transmitted in </w:t>
      </w:r>
      <w:proofErr w:type="spellStart"/>
      <w:r w:rsidRPr="009C6B22">
        <w:rPr>
          <w:szCs w:val="32"/>
        </w:rPr>
        <w:t>Pcell</w:t>
      </w:r>
      <w:proofErr w:type="spellEnd"/>
      <w:r w:rsidRPr="009C6B22">
        <w:rPr>
          <w:szCs w:val="32"/>
        </w:rPr>
        <w:t xml:space="preserve"> PDCCH CSS</w:t>
      </w:r>
    </w:p>
    <w:p w:rsidR="00096D9C" w:rsidRPr="00763BFD" w:rsidRDefault="00096D9C" w:rsidP="00096D9C">
      <w:pPr>
        <w:numPr>
          <w:ilvl w:val="0"/>
          <w:numId w:val="45"/>
        </w:numPr>
      </w:pPr>
      <w:r w:rsidRPr="00763BFD">
        <w:t>A UE is expected to monitor ex</w:t>
      </w:r>
      <w:r w:rsidRPr="00763BFD">
        <w:rPr>
          <w:rFonts w:hint="eastAsia"/>
        </w:rPr>
        <w:t xml:space="preserve">plicit </w:t>
      </w:r>
      <w:r w:rsidRPr="00763BFD">
        <w:t xml:space="preserve">reconfiguration DCI at least in a set of periodic </w:t>
      </w:r>
      <w:proofErr w:type="spellStart"/>
      <w:r w:rsidRPr="00763BFD">
        <w:t>subframes</w:t>
      </w:r>
      <w:proofErr w:type="spellEnd"/>
      <w:r w:rsidRPr="00763BFD">
        <w:t xml:space="preserve"> (subject to DRX operation)</w:t>
      </w:r>
    </w:p>
    <w:p w:rsidR="00096D9C" w:rsidRPr="00763BFD" w:rsidRDefault="00096D9C" w:rsidP="00096D9C">
      <w:pPr>
        <w:numPr>
          <w:ilvl w:val="1"/>
          <w:numId w:val="45"/>
        </w:numPr>
      </w:pPr>
      <w:r w:rsidRPr="00763BFD">
        <w:t xml:space="preserve">FFS whether or not to monitor additional </w:t>
      </w:r>
      <w:proofErr w:type="spellStart"/>
      <w:r w:rsidRPr="00763BFD">
        <w:t>subframes</w:t>
      </w:r>
      <w:proofErr w:type="spellEnd"/>
      <w:r w:rsidRPr="00763BFD">
        <w:t xml:space="preserve"> in addition to the set of periodic </w:t>
      </w:r>
      <w:proofErr w:type="spellStart"/>
      <w:r w:rsidRPr="00763BFD">
        <w:t>subframes</w:t>
      </w:r>
      <w:proofErr w:type="spellEnd"/>
    </w:p>
    <w:p w:rsidR="00096D9C" w:rsidRPr="00763BFD" w:rsidRDefault="00096D9C" w:rsidP="00096D9C">
      <w:pPr>
        <w:numPr>
          <w:ilvl w:val="1"/>
          <w:numId w:val="45"/>
        </w:numPr>
      </w:pPr>
      <w:r w:rsidRPr="00763BFD">
        <w:t xml:space="preserve">The set of periodic </w:t>
      </w:r>
      <w:proofErr w:type="spellStart"/>
      <w:r w:rsidRPr="00763BFD">
        <w:t>subframes</w:t>
      </w:r>
      <w:proofErr w:type="spellEnd"/>
      <w:r w:rsidRPr="00763BFD">
        <w:t xml:space="preserve"> is by configuration </w:t>
      </w:r>
    </w:p>
    <w:p w:rsidR="00096D9C" w:rsidRPr="00763BFD" w:rsidRDefault="00096D9C" w:rsidP="00096D9C">
      <w:pPr>
        <w:numPr>
          <w:ilvl w:val="0"/>
          <w:numId w:val="45"/>
        </w:numPr>
      </w:pPr>
      <w:r w:rsidRPr="00763BFD">
        <w:t xml:space="preserve">FFS whether or not to have a modification period during which the UE can assume the same configuration </w:t>
      </w:r>
    </w:p>
    <w:p w:rsidR="00096D9C" w:rsidRPr="00763BFD" w:rsidRDefault="00096D9C" w:rsidP="00096D9C">
      <w:pPr>
        <w:numPr>
          <w:ilvl w:val="1"/>
          <w:numId w:val="45"/>
        </w:numPr>
      </w:pPr>
      <w:r w:rsidRPr="00763BFD">
        <w:t>FFS whether the UE can combine multiple DCI transmissions within the given modification period</w:t>
      </w:r>
    </w:p>
    <w:p w:rsidR="00096D9C" w:rsidRPr="00BB74F8" w:rsidRDefault="00096D9C" w:rsidP="00096D9C">
      <w:pPr>
        <w:rPr>
          <w:b/>
        </w:rPr>
      </w:pPr>
      <w:r w:rsidRPr="00BB74F8">
        <w:rPr>
          <w:b/>
        </w:rPr>
        <w:t>Working assumption:</w:t>
      </w:r>
    </w:p>
    <w:p w:rsidR="00096D9C" w:rsidRPr="00E13DA4" w:rsidRDefault="00096D9C" w:rsidP="00096D9C">
      <w:pPr>
        <w:numPr>
          <w:ilvl w:val="0"/>
          <w:numId w:val="46"/>
        </w:numPr>
      </w:pPr>
      <w:r w:rsidRPr="00E13DA4">
        <w:t>The DCI size to carry reconfiguration bits is aligned to DCI format 1C only</w:t>
      </w:r>
    </w:p>
    <w:p w:rsidR="00096D9C" w:rsidRPr="008C6744" w:rsidRDefault="00096D9C" w:rsidP="00096D9C">
      <w:pPr>
        <w:numPr>
          <w:ilvl w:val="0"/>
          <w:numId w:val="46"/>
        </w:numPr>
        <w:rPr>
          <w:rFonts w:eastAsia="Batang"/>
          <w:szCs w:val="32"/>
        </w:rPr>
      </w:pPr>
      <w:r w:rsidRPr="00410EE7">
        <w:rPr>
          <w:szCs w:val="32"/>
        </w:rPr>
        <w:t xml:space="preserve">If the </w:t>
      </w:r>
      <w:r w:rsidRPr="00410EE7">
        <w:t xml:space="preserve">explicit reconfiguration </w:t>
      </w:r>
      <w:r w:rsidRPr="00410EE7">
        <w:rPr>
          <w:szCs w:val="32"/>
        </w:rPr>
        <w:t>DCI only carries information for explicit reconfiguration</w:t>
      </w:r>
      <w:r w:rsidRPr="00410EE7">
        <w:t>, t</w:t>
      </w:r>
      <w:r w:rsidRPr="00410EE7">
        <w:rPr>
          <w:szCs w:val="32"/>
        </w:rPr>
        <w:t xml:space="preserve">he number of </w:t>
      </w:r>
      <w:proofErr w:type="spellStart"/>
      <w:r w:rsidRPr="00410EE7">
        <w:rPr>
          <w:szCs w:val="32"/>
        </w:rPr>
        <w:t>eIMTA</w:t>
      </w:r>
      <w:proofErr w:type="spellEnd"/>
      <w:r w:rsidRPr="00410EE7">
        <w:rPr>
          <w:szCs w:val="32"/>
        </w:rPr>
        <w:t>-RNTI configured for the UE is always 1</w:t>
      </w:r>
    </w:p>
    <w:p w:rsidR="00096D9C" w:rsidRPr="008C6744" w:rsidRDefault="00096D9C" w:rsidP="00096D9C">
      <w:pPr>
        <w:ind w:left="720"/>
        <w:rPr>
          <w:rFonts w:eastAsia="Batang"/>
          <w:szCs w:val="32"/>
        </w:rPr>
      </w:pPr>
    </w:p>
    <w:p w:rsidR="009A0460" w:rsidRDefault="00096D9C" w:rsidP="00096D9C">
      <w:pPr>
        <w:rPr>
          <w:rFonts w:eastAsia="SimSun"/>
          <w:lang w:eastAsia="zh-CN"/>
        </w:rPr>
      </w:pPr>
      <w:r>
        <w:rPr>
          <w:rFonts w:eastAsia="SimSun" w:hint="eastAsia"/>
          <w:lang w:eastAsia="zh-CN"/>
        </w:rPr>
        <w:t xml:space="preserve">Based on these </w:t>
      </w:r>
      <w:r>
        <w:rPr>
          <w:rFonts w:eastAsia="SimSun"/>
          <w:lang w:eastAsia="zh-CN"/>
        </w:rPr>
        <w:t>agreement</w:t>
      </w:r>
      <w:r>
        <w:rPr>
          <w:rFonts w:eastAsia="SimSun" w:hint="eastAsia"/>
          <w:lang w:eastAsia="zh-CN"/>
        </w:rPr>
        <w:t xml:space="preserve">s and working assumptions, in this </w:t>
      </w:r>
      <w:r>
        <w:rPr>
          <w:rFonts w:eastAsia="SimSun"/>
          <w:lang w:eastAsia="zh-CN"/>
        </w:rPr>
        <w:t>contribution</w:t>
      </w:r>
      <w:r>
        <w:rPr>
          <w:rFonts w:eastAsia="SimSun" w:hint="eastAsia"/>
          <w:lang w:eastAsia="zh-CN"/>
        </w:rPr>
        <w:t xml:space="preserve"> we further discuss the remaining details of</w:t>
      </w:r>
      <w:r>
        <w:rPr>
          <w:rFonts w:eastAsia="SimSun"/>
          <w:lang w:eastAsia="zh-CN"/>
        </w:rPr>
        <w:t xml:space="preserve"> signaling</w:t>
      </w:r>
      <w:r w:rsidR="00882E6A">
        <w:rPr>
          <w:rFonts w:eastAsia="SimSun" w:hint="eastAsia"/>
          <w:lang w:eastAsia="zh-CN"/>
        </w:rPr>
        <w:t xml:space="preserve"> in </w:t>
      </w:r>
      <w:r>
        <w:rPr>
          <w:rFonts w:eastAsia="SimSun" w:hint="eastAsia"/>
          <w:lang w:eastAsia="zh-CN"/>
        </w:rPr>
        <w:t xml:space="preserve">TDD </w:t>
      </w:r>
      <w:proofErr w:type="spellStart"/>
      <w:r>
        <w:rPr>
          <w:rFonts w:eastAsia="SimSun" w:hint="eastAsia"/>
          <w:lang w:eastAsia="zh-CN"/>
        </w:rPr>
        <w:t>eIMTA</w:t>
      </w:r>
      <w:proofErr w:type="spellEnd"/>
      <w:r>
        <w:rPr>
          <w:rFonts w:eastAsia="SimSun" w:hint="eastAsia"/>
          <w:lang w:eastAsia="zh-CN"/>
        </w:rPr>
        <w:t>.</w:t>
      </w:r>
      <w:r w:rsidR="008F2C3E">
        <w:rPr>
          <w:rFonts w:eastAsia="SimSun" w:hint="eastAsia"/>
          <w:lang w:eastAsia="zh-CN"/>
        </w:rPr>
        <w:t xml:space="preserve"> </w:t>
      </w:r>
    </w:p>
    <w:p w:rsidR="00992AD5" w:rsidRPr="002A6984" w:rsidRDefault="00992AD5" w:rsidP="00096D9C">
      <w:pPr>
        <w:rPr>
          <w:rFonts w:eastAsia="SimSun"/>
          <w:szCs w:val="22"/>
          <w:lang w:eastAsia="zh-CN"/>
        </w:rPr>
      </w:pPr>
    </w:p>
    <w:p w:rsidR="008506BB" w:rsidRDefault="00A659C7" w:rsidP="00FE2788">
      <w:pPr>
        <w:pStyle w:val="TdocHeading1"/>
        <w:spacing w:beforeLines="50" w:after="0"/>
        <w:rPr>
          <w:rFonts w:eastAsia="SimSun"/>
          <w:lang w:eastAsia="zh-CN"/>
        </w:rPr>
      </w:pPr>
      <w:r>
        <w:rPr>
          <w:rFonts w:eastAsia="SimSun" w:hint="eastAsia"/>
          <w:lang w:eastAsia="zh-CN"/>
        </w:rPr>
        <w:t>Signaling design</w:t>
      </w:r>
    </w:p>
    <w:p w:rsidR="008506BB" w:rsidRDefault="00E246E8" w:rsidP="00FE2788">
      <w:pPr>
        <w:pStyle w:val="TdocHeading1"/>
        <w:numPr>
          <w:ilvl w:val="0"/>
          <w:numId w:val="0"/>
        </w:numPr>
        <w:spacing w:beforeLines="50" w:after="0"/>
        <w:rPr>
          <w:rFonts w:eastAsia="SimSun"/>
          <w:lang w:eastAsia="zh-CN"/>
        </w:rPr>
      </w:pPr>
      <w:r>
        <w:rPr>
          <w:rFonts w:eastAsia="SimSun" w:hint="eastAsia"/>
          <w:lang w:eastAsia="zh-CN"/>
        </w:rPr>
        <w:t xml:space="preserve">2.1 </w:t>
      </w:r>
      <w:r w:rsidR="00F03D1C">
        <w:rPr>
          <w:rFonts w:eastAsia="SimSun"/>
          <w:lang w:eastAsia="zh-CN"/>
        </w:rPr>
        <w:t>L1</w:t>
      </w:r>
      <w:r w:rsidR="00A659C7" w:rsidRPr="00A659C7">
        <w:rPr>
          <w:rFonts w:eastAsia="SimSun"/>
          <w:lang w:eastAsia="zh-CN"/>
        </w:rPr>
        <w:t xml:space="preserve"> signalling of reconfiguration</w:t>
      </w:r>
    </w:p>
    <w:p w:rsidR="00992AD5" w:rsidRPr="00A83FCA" w:rsidRDefault="00992AD5" w:rsidP="00992AD5">
      <w:pPr>
        <w:rPr>
          <w:rFonts w:eastAsia="SimSun"/>
          <w:lang w:eastAsia="zh-CN"/>
        </w:rPr>
      </w:pPr>
    </w:p>
    <w:p w:rsidR="005B6105" w:rsidRPr="00163D26" w:rsidRDefault="008E4644" w:rsidP="00A659C7">
      <w:pPr>
        <w:jc w:val="both"/>
        <w:rPr>
          <w:rFonts w:eastAsia="SimSun"/>
          <w:lang w:eastAsia="zh-CN"/>
        </w:rPr>
      </w:pPr>
      <w:r>
        <w:rPr>
          <w:rFonts w:eastAsia="SimSun"/>
          <w:lang w:eastAsia="zh-CN"/>
        </w:rPr>
        <w:t>T</w:t>
      </w:r>
      <w:r w:rsidR="00882E6A">
        <w:rPr>
          <w:rFonts w:eastAsia="SimSun" w:hint="eastAsia"/>
          <w:lang w:eastAsia="zh-CN"/>
        </w:rPr>
        <w:t xml:space="preserve">o </w:t>
      </w:r>
      <w:r w:rsidR="00A33CCA">
        <w:rPr>
          <w:rFonts w:eastAsia="SimSun" w:hint="eastAsia"/>
          <w:lang w:eastAsia="zh-CN"/>
        </w:rPr>
        <w:t>support CA</w:t>
      </w:r>
      <w:r w:rsidR="00F7297E">
        <w:rPr>
          <w:rFonts w:eastAsia="SimSun" w:hint="eastAsia"/>
          <w:lang w:eastAsia="zh-CN"/>
        </w:rPr>
        <w:t xml:space="preserve"> in </w:t>
      </w:r>
      <w:proofErr w:type="spellStart"/>
      <w:r w:rsidR="00F7297E">
        <w:rPr>
          <w:rFonts w:eastAsia="SimSun" w:hint="eastAsia"/>
          <w:lang w:eastAsia="zh-CN"/>
        </w:rPr>
        <w:t>eIMTA</w:t>
      </w:r>
      <w:proofErr w:type="spellEnd"/>
      <w:r>
        <w:rPr>
          <w:rFonts w:eastAsia="SimSun"/>
          <w:lang w:eastAsia="zh-CN"/>
        </w:rPr>
        <w:t>,</w:t>
      </w:r>
      <w:r w:rsidR="00A33CCA">
        <w:rPr>
          <w:rFonts w:eastAsia="SimSun" w:hint="eastAsia"/>
          <w:lang w:eastAsia="zh-CN"/>
        </w:rPr>
        <w:t xml:space="preserve"> </w:t>
      </w:r>
      <w:r>
        <w:rPr>
          <w:rFonts w:eastAsia="SimSun"/>
          <w:lang w:eastAsia="zh-CN"/>
        </w:rPr>
        <w:t>i</w:t>
      </w:r>
      <w:r w:rsidR="00A33CCA">
        <w:rPr>
          <w:rFonts w:eastAsia="SimSun" w:hint="eastAsia"/>
          <w:lang w:eastAsia="zh-CN"/>
        </w:rPr>
        <w:t xml:space="preserve">t was agreed that </w:t>
      </w:r>
      <w:r w:rsidR="00A33CCA" w:rsidRPr="00163D26">
        <w:rPr>
          <w:rFonts w:eastAsia="SimSun" w:hint="eastAsia"/>
          <w:lang w:eastAsia="zh-CN"/>
        </w:rPr>
        <w:t>i</w:t>
      </w:r>
      <w:r w:rsidR="00A33CCA" w:rsidRPr="007C69E0">
        <w:t xml:space="preserve">f a UE is configured with two or more </w:t>
      </w:r>
      <w:proofErr w:type="spellStart"/>
      <w:r w:rsidR="00A33CCA" w:rsidRPr="007C69E0">
        <w:t>eIMTA</w:t>
      </w:r>
      <w:proofErr w:type="spellEnd"/>
      <w:r w:rsidR="00A33CCA" w:rsidRPr="007C69E0">
        <w:t xml:space="preserve">-enabled cells, the UE can be indicated by one explicit reconfiguration DCI for the two or more </w:t>
      </w:r>
      <w:proofErr w:type="spellStart"/>
      <w:r w:rsidR="00A33CCA" w:rsidRPr="007C69E0">
        <w:t>eIMTA</w:t>
      </w:r>
      <w:proofErr w:type="spellEnd"/>
      <w:r w:rsidR="00A33CCA" w:rsidRPr="007C69E0">
        <w:t xml:space="preserve">-enabled cells if the DCI is transmitted in </w:t>
      </w:r>
      <w:proofErr w:type="spellStart"/>
      <w:r w:rsidR="00A33CCA" w:rsidRPr="007C69E0">
        <w:rPr>
          <w:rFonts w:hint="eastAsia"/>
        </w:rPr>
        <w:t>Pcell</w:t>
      </w:r>
      <w:proofErr w:type="spellEnd"/>
      <w:r w:rsidR="00A33CCA" w:rsidRPr="007C69E0">
        <w:rPr>
          <w:rFonts w:hint="eastAsia"/>
        </w:rPr>
        <w:t xml:space="preserve"> </w:t>
      </w:r>
      <w:r w:rsidR="00A33CCA" w:rsidRPr="007C69E0">
        <w:t>PDCCH</w:t>
      </w:r>
      <w:r w:rsidR="00A33CCA" w:rsidRPr="007C69E0">
        <w:rPr>
          <w:sz w:val="32"/>
        </w:rPr>
        <w:t xml:space="preserve"> </w:t>
      </w:r>
      <w:r w:rsidR="00A33CCA" w:rsidRPr="007C69E0">
        <w:t>CSS</w:t>
      </w:r>
      <w:r w:rsidR="00A33CCA" w:rsidRPr="00163D26">
        <w:rPr>
          <w:rFonts w:eastAsia="SimSun" w:hint="eastAsia"/>
          <w:lang w:eastAsia="zh-CN"/>
        </w:rPr>
        <w:t xml:space="preserve">. </w:t>
      </w:r>
      <w:r w:rsidR="00574404">
        <w:rPr>
          <w:rFonts w:eastAsia="SimSun"/>
          <w:lang w:eastAsia="zh-CN"/>
        </w:rPr>
        <w:t>It is still open</w:t>
      </w:r>
      <w:r w:rsidR="00A33CCA" w:rsidRPr="00163D26">
        <w:rPr>
          <w:rFonts w:eastAsia="SimSun" w:hint="eastAsia"/>
          <w:lang w:eastAsia="zh-CN"/>
        </w:rPr>
        <w:t xml:space="preserve"> how to indicate the </w:t>
      </w:r>
      <w:r w:rsidR="00574404">
        <w:rPr>
          <w:rFonts w:eastAsia="SimSun"/>
          <w:lang w:eastAsia="zh-CN"/>
        </w:rPr>
        <w:t>corresponding cell of each indicator</w:t>
      </w:r>
      <w:r w:rsidR="00A33CCA" w:rsidRPr="00163D26">
        <w:rPr>
          <w:rFonts w:eastAsia="SimSun" w:hint="eastAsia"/>
          <w:lang w:eastAsia="zh-CN"/>
        </w:rPr>
        <w:t xml:space="preserve"> </w:t>
      </w:r>
      <w:r w:rsidR="00574404">
        <w:rPr>
          <w:rFonts w:eastAsia="SimSun"/>
          <w:lang w:eastAsia="zh-CN"/>
        </w:rPr>
        <w:t>when</w:t>
      </w:r>
      <w:r w:rsidR="00A33CCA" w:rsidRPr="00163D26">
        <w:rPr>
          <w:rFonts w:eastAsia="SimSun" w:hint="eastAsia"/>
          <w:lang w:eastAsia="zh-CN"/>
        </w:rPr>
        <w:t xml:space="preserve"> multiple TDD </w:t>
      </w:r>
      <w:r w:rsidR="00A33CCA" w:rsidRPr="00163D26">
        <w:rPr>
          <w:rFonts w:eastAsia="SimSun"/>
          <w:lang w:eastAsia="zh-CN"/>
        </w:rPr>
        <w:t>reconfiguration</w:t>
      </w:r>
      <w:r w:rsidR="00574404">
        <w:rPr>
          <w:rFonts w:eastAsia="SimSun"/>
          <w:lang w:eastAsia="zh-CN"/>
        </w:rPr>
        <w:t xml:space="preserve"> indicators</w:t>
      </w:r>
      <w:r w:rsidR="00992AD5">
        <w:rPr>
          <w:rFonts w:eastAsia="SimSun" w:hint="eastAsia"/>
          <w:lang w:eastAsia="zh-CN"/>
        </w:rPr>
        <w:t xml:space="preserve"> </w:t>
      </w:r>
      <w:r w:rsidR="00574404">
        <w:rPr>
          <w:rFonts w:eastAsia="SimSun"/>
          <w:lang w:eastAsia="zh-CN"/>
        </w:rPr>
        <w:t xml:space="preserve">are multiplexed </w:t>
      </w:r>
      <w:r w:rsidR="00A33CCA" w:rsidRPr="00163D26">
        <w:rPr>
          <w:rFonts w:eastAsia="SimSun"/>
          <w:lang w:eastAsia="zh-CN"/>
        </w:rPr>
        <w:t>in a</w:t>
      </w:r>
      <w:r w:rsidR="00992AD5">
        <w:rPr>
          <w:rFonts w:eastAsia="SimSun" w:hint="eastAsia"/>
          <w:lang w:eastAsia="zh-CN"/>
        </w:rPr>
        <w:t>n</w:t>
      </w:r>
      <w:r w:rsidR="00A33CCA" w:rsidRPr="00163D26">
        <w:rPr>
          <w:rFonts w:eastAsia="SimSun"/>
          <w:lang w:eastAsia="zh-CN"/>
        </w:rPr>
        <w:t xml:space="preserve"> L</w:t>
      </w:r>
      <w:r w:rsidR="00A800EA" w:rsidRPr="00163D26">
        <w:rPr>
          <w:rFonts w:eastAsia="SimSun" w:hint="eastAsia"/>
          <w:lang w:eastAsia="zh-CN"/>
        </w:rPr>
        <w:t>1</w:t>
      </w:r>
      <w:r w:rsidR="00A33CCA" w:rsidRPr="00163D26">
        <w:rPr>
          <w:rFonts w:eastAsia="SimSun" w:hint="eastAsia"/>
          <w:lang w:eastAsia="zh-CN"/>
        </w:rPr>
        <w:t xml:space="preserve"> signaling. In our previous contribution [2], several methods </w:t>
      </w:r>
      <w:r w:rsidR="005934E8">
        <w:rPr>
          <w:rFonts w:eastAsia="SimSun"/>
          <w:lang w:eastAsia="zh-CN"/>
        </w:rPr>
        <w:t xml:space="preserve">that explicit signal the CC indices </w:t>
      </w:r>
      <w:r w:rsidR="00A33CCA" w:rsidRPr="00163D26">
        <w:rPr>
          <w:rFonts w:eastAsia="SimSun" w:hint="eastAsia"/>
          <w:lang w:eastAsia="zh-CN"/>
        </w:rPr>
        <w:t xml:space="preserve">have been </w:t>
      </w:r>
      <w:r w:rsidR="00A33CCA" w:rsidRPr="00163D26">
        <w:rPr>
          <w:rFonts w:eastAsia="SimSun"/>
          <w:lang w:eastAsia="zh-CN"/>
        </w:rPr>
        <w:t>proposed</w:t>
      </w:r>
      <w:r w:rsidR="00A800EA" w:rsidRPr="00163D26">
        <w:rPr>
          <w:rFonts w:eastAsia="SimSun" w:hint="eastAsia"/>
          <w:lang w:eastAsia="zh-CN"/>
        </w:rPr>
        <w:t>, e.g. reusing CIF</w:t>
      </w:r>
      <w:r w:rsidR="00A33CCA" w:rsidRPr="00163D26">
        <w:rPr>
          <w:rFonts w:eastAsia="SimSun" w:hint="eastAsia"/>
          <w:lang w:eastAsia="zh-CN"/>
        </w:rPr>
        <w:t xml:space="preserve">. </w:t>
      </w:r>
      <w:r w:rsidR="005934E8">
        <w:rPr>
          <w:rFonts w:eastAsia="SimSun"/>
          <w:lang w:eastAsia="zh-CN"/>
        </w:rPr>
        <w:t>However</w:t>
      </w:r>
      <w:r w:rsidR="00287ACC" w:rsidRPr="00163D26">
        <w:rPr>
          <w:rFonts w:eastAsia="SimSun" w:hint="eastAsia"/>
          <w:lang w:eastAsia="zh-CN"/>
        </w:rPr>
        <w:t xml:space="preserve">, </w:t>
      </w:r>
      <w:r w:rsidR="00287ACC" w:rsidRPr="00163D26">
        <w:rPr>
          <w:rFonts w:eastAsia="SimSun"/>
          <w:lang w:eastAsia="zh-CN"/>
        </w:rPr>
        <w:t>it is</w:t>
      </w:r>
      <w:r w:rsidR="00287ACC" w:rsidRPr="00163D26">
        <w:rPr>
          <w:rFonts w:eastAsia="SimSun" w:hint="eastAsia"/>
          <w:lang w:eastAsia="zh-CN"/>
        </w:rPr>
        <w:t xml:space="preserve"> </w:t>
      </w:r>
      <w:r w:rsidR="00287ACC" w:rsidRPr="00163D26">
        <w:rPr>
          <w:rFonts w:eastAsia="SimSun"/>
          <w:lang w:eastAsia="zh-CN"/>
        </w:rPr>
        <w:t>advantageous</w:t>
      </w:r>
      <w:r w:rsidR="00287ACC" w:rsidRPr="00163D26">
        <w:rPr>
          <w:rFonts w:eastAsia="SimSun" w:hint="eastAsia"/>
          <w:lang w:eastAsia="zh-CN"/>
        </w:rPr>
        <w:t xml:space="preserve"> to </w:t>
      </w:r>
      <w:r w:rsidR="005934E8">
        <w:rPr>
          <w:rFonts w:eastAsia="SimSun"/>
          <w:lang w:eastAsia="zh-CN"/>
        </w:rPr>
        <w:t xml:space="preserve">reduce the payload size of the L1 signaling and </w:t>
      </w:r>
      <w:r w:rsidR="00287ACC" w:rsidRPr="00163D26">
        <w:rPr>
          <w:rFonts w:eastAsia="SimSun" w:hint="eastAsia"/>
          <w:lang w:eastAsia="zh-CN"/>
        </w:rPr>
        <w:t xml:space="preserve">improve the </w:t>
      </w:r>
      <w:r w:rsidR="005934E8">
        <w:rPr>
          <w:rFonts w:eastAsia="SimSun"/>
          <w:lang w:eastAsia="zh-CN"/>
        </w:rPr>
        <w:t xml:space="preserve">multiplexing capacity and/or </w:t>
      </w:r>
      <w:r w:rsidR="00287ACC" w:rsidRPr="00163D26">
        <w:rPr>
          <w:rFonts w:eastAsia="SimSun" w:hint="eastAsia"/>
          <w:lang w:eastAsia="zh-CN"/>
        </w:rPr>
        <w:t xml:space="preserve">signaling </w:t>
      </w:r>
      <w:r w:rsidR="00287ACC" w:rsidRPr="00163D26">
        <w:rPr>
          <w:rFonts w:eastAsia="SimSun"/>
          <w:lang w:eastAsia="zh-CN"/>
        </w:rPr>
        <w:t>reliability</w:t>
      </w:r>
      <w:r w:rsidR="00287ACC" w:rsidRPr="00163D26">
        <w:rPr>
          <w:rFonts w:eastAsia="SimSun" w:hint="eastAsia"/>
          <w:lang w:eastAsia="zh-CN"/>
        </w:rPr>
        <w:t>.</w:t>
      </w:r>
      <w:r w:rsidR="005B6105" w:rsidRPr="00163D26">
        <w:rPr>
          <w:rFonts w:eastAsia="SimSun" w:hint="eastAsia"/>
          <w:lang w:eastAsia="zh-CN"/>
        </w:rPr>
        <w:t xml:space="preserve"> </w:t>
      </w:r>
      <w:r w:rsidR="005934E8">
        <w:rPr>
          <w:rFonts w:eastAsia="SimSun"/>
          <w:lang w:eastAsia="zh-CN"/>
        </w:rPr>
        <w:t>It would be preferable not to explicitly include the CC indices in the L1 signaling and rely on other means to figure out the mapping between the CC index and reconfiguration indicator.</w:t>
      </w:r>
      <w:r w:rsidR="00287ACC" w:rsidRPr="00163D26">
        <w:rPr>
          <w:rFonts w:eastAsia="SimSun" w:hint="eastAsia"/>
          <w:lang w:eastAsia="zh-CN"/>
        </w:rPr>
        <w:t xml:space="preserve"> </w:t>
      </w:r>
      <w:r w:rsidR="00BD05C1">
        <w:rPr>
          <w:rFonts w:eastAsia="SimSun"/>
          <w:lang w:eastAsia="zh-CN"/>
        </w:rPr>
        <w:t>One approach is to reuse the mechanism of multiplexing TPC for multiple UEs in DCI format 3/3A</w:t>
      </w:r>
      <w:r w:rsidR="005B6105" w:rsidRPr="00163D26">
        <w:rPr>
          <w:rFonts w:eastAsia="SimSun" w:hint="eastAsia"/>
          <w:lang w:eastAsia="zh-CN"/>
        </w:rPr>
        <w:t>.</w:t>
      </w:r>
      <w:r w:rsidR="00013ADF">
        <w:rPr>
          <w:rFonts w:eastAsia="SimSun" w:hint="eastAsia"/>
          <w:lang w:eastAsia="zh-CN"/>
        </w:rPr>
        <w:t xml:space="preserve"> </w:t>
      </w:r>
      <w:r w:rsidR="00BD05C1">
        <w:rPr>
          <w:rFonts w:eastAsia="SimSun"/>
          <w:lang w:eastAsia="zh-CN"/>
        </w:rPr>
        <w:t>T</w:t>
      </w:r>
      <w:r w:rsidR="005B6105" w:rsidRPr="00163D26">
        <w:rPr>
          <w:rFonts w:eastAsia="SimSun" w:hint="eastAsia"/>
          <w:lang w:eastAsia="zh-CN"/>
        </w:rPr>
        <w:t>he TDD reconfiguration</w:t>
      </w:r>
      <w:r w:rsidR="00BD05C1">
        <w:rPr>
          <w:rFonts w:eastAsia="SimSun"/>
          <w:lang w:eastAsia="zh-CN"/>
        </w:rPr>
        <w:t xml:space="preserve"> indicator</w:t>
      </w:r>
      <w:r w:rsidR="005B6105" w:rsidRPr="00163D26">
        <w:rPr>
          <w:rFonts w:eastAsia="SimSun" w:hint="eastAsia"/>
          <w:lang w:eastAsia="zh-CN"/>
        </w:rPr>
        <w:t xml:space="preserve">s of multiple </w:t>
      </w:r>
      <w:proofErr w:type="spellStart"/>
      <w:r w:rsidR="005B6105" w:rsidRPr="00163D26">
        <w:rPr>
          <w:rFonts w:eastAsia="SimSun" w:hint="eastAsia"/>
          <w:lang w:eastAsia="zh-CN"/>
        </w:rPr>
        <w:t>eIMTA</w:t>
      </w:r>
      <w:proofErr w:type="spellEnd"/>
      <w:r w:rsidR="00BD05C1">
        <w:rPr>
          <w:rFonts w:eastAsia="SimSun"/>
          <w:lang w:eastAsia="zh-CN"/>
        </w:rPr>
        <w:t>-enabled</w:t>
      </w:r>
      <w:r w:rsidR="005B6105" w:rsidRPr="00163D26">
        <w:rPr>
          <w:rFonts w:eastAsia="SimSun" w:hint="eastAsia"/>
          <w:lang w:eastAsia="zh-CN"/>
        </w:rPr>
        <w:t xml:space="preserve"> </w:t>
      </w:r>
      <w:r w:rsidR="00BD05C1">
        <w:rPr>
          <w:rFonts w:eastAsia="SimSun"/>
          <w:lang w:eastAsia="zh-CN"/>
        </w:rPr>
        <w:t>cells</w:t>
      </w:r>
      <w:r w:rsidR="00BD05C1" w:rsidRPr="00163D26">
        <w:rPr>
          <w:rFonts w:eastAsia="SimSun" w:hint="eastAsia"/>
          <w:lang w:eastAsia="zh-CN"/>
        </w:rPr>
        <w:t xml:space="preserve"> </w:t>
      </w:r>
      <w:r w:rsidR="005B6105" w:rsidRPr="00163D26">
        <w:rPr>
          <w:rFonts w:eastAsia="SimSun" w:hint="eastAsia"/>
          <w:lang w:eastAsia="zh-CN"/>
        </w:rPr>
        <w:t xml:space="preserve">are </w:t>
      </w:r>
      <w:r w:rsidR="00BD05C1">
        <w:rPr>
          <w:rFonts w:eastAsia="SimSun"/>
          <w:lang w:eastAsia="zh-CN"/>
        </w:rPr>
        <w:t>concatenated and carried</w:t>
      </w:r>
      <w:r w:rsidR="00BD05C1" w:rsidRPr="00163D26">
        <w:rPr>
          <w:rFonts w:eastAsia="SimSun" w:hint="eastAsia"/>
          <w:lang w:eastAsia="zh-CN"/>
        </w:rPr>
        <w:t xml:space="preserve"> </w:t>
      </w:r>
      <w:r w:rsidR="005B6105" w:rsidRPr="00163D26">
        <w:rPr>
          <w:rFonts w:eastAsia="SimSun" w:hint="eastAsia"/>
          <w:lang w:eastAsia="zh-CN"/>
        </w:rPr>
        <w:t xml:space="preserve">in the L1 signaling, while </w:t>
      </w:r>
      <w:r w:rsidR="00BD05C1">
        <w:rPr>
          <w:rFonts w:eastAsia="SimSun"/>
          <w:lang w:eastAsia="zh-CN"/>
        </w:rPr>
        <w:t xml:space="preserve">for a specific UE, </w:t>
      </w:r>
      <w:r w:rsidR="005B6105" w:rsidRPr="00163D26">
        <w:rPr>
          <w:rFonts w:eastAsia="SimSun" w:hint="eastAsia"/>
          <w:lang w:eastAsia="zh-CN"/>
        </w:rPr>
        <w:t xml:space="preserve">the </w:t>
      </w:r>
      <w:r w:rsidR="00013ADF">
        <w:rPr>
          <w:rFonts w:eastAsia="SimSun" w:hint="eastAsia"/>
          <w:lang w:eastAsia="zh-CN"/>
        </w:rPr>
        <w:t>location</w:t>
      </w:r>
      <w:r w:rsidR="00BD05C1">
        <w:rPr>
          <w:rFonts w:eastAsia="SimSun"/>
          <w:lang w:eastAsia="zh-CN"/>
        </w:rPr>
        <w:t xml:space="preserve"> </w:t>
      </w:r>
      <w:r w:rsidR="00013ADF">
        <w:rPr>
          <w:rFonts w:eastAsia="SimSun" w:hint="eastAsia"/>
          <w:lang w:eastAsia="zh-CN"/>
        </w:rPr>
        <w:t xml:space="preserve">of </w:t>
      </w:r>
      <w:r w:rsidR="00BD05C1">
        <w:rPr>
          <w:rFonts w:eastAsia="SimSun"/>
          <w:lang w:eastAsia="zh-CN"/>
        </w:rPr>
        <w:t>the reconfiguration indicator for each</w:t>
      </w:r>
      <w:r w:rsidR="00BD05C1">
        <w:rPr>
          <w:rFonts w:eastAsia="SimSun" w:hint="eastAsia"/>
          <w:lang w:eastAsia="zh-CN"/>
        </w:rPr>
        <w:t xml:space="preserve"> </w:t>
      </w:r>
      <w:r w:rsidR="00013ADF">
        <w:rPr>
          <w:rFonts w:eastAsia="SimSun" w:hint="eastAsia"/>
          <w:lang w:eastAsia="zh-CN"/>
        </w:rPr>
        <w:t xml:space="preserve">configured </w:t>
      </w:r>
      <w:proofErr w:type="spellStart"/>
      <w:r w:rsidR="00013ADF">
        <w:rPr>
          <w:rFonts w:eastAsia="SimSun" w:hint="eastAsia"/>
          <w:lang w:eastAsia="zh-CN"/>
        </w:rPr>
        <w:t>eIM</w:t>
      </w:r>
      <w:r w:rsidR="005B6105" w:rsidRPr="00163D26">
        <w:rPr>
          <w:rFonts w:eastAsia="SimSun" w:hint="eastAsia"/>
          <w:lang w:eastAsia="zh-CN"/>
        </w:rPr>
        <w:t>T</w:t>
      </w:r>
      <w:r w:rsidR="00013ADF">
        <w:rPr>
          <w:rFonts w:eastAsia="SimSun" w:hint="eastAsia"/>
          <w:lang w:eastAsia="zh-CN"/>
        </w:rPr>
        <w:t>A</w:t>
      </w:r>
      <w:proofErr w:type="spellEnd"/>
      <w:r w:rsidR="00BD05C1">
        <w:rPr>
          <w:rFonts w:eastAsia="SimSun"/>
          <w:lang w:eastAsia="zh-CN"/>
        </w:rPr>
        <w:t>-enabled</w:t>
      </w:r>
      <w:r w:rsidR="005B6105" w:rsidRPr="00163D26">
        <w:rPr>
          <w:rFonts w:eastAsia="SimSun" w:hint="eastAsia"/>
          <w:lang w:eastAsia="zh-CN"/>
        </w:rPr>
        <w:t xml:space="preserve"> CCs is signaled via dedicated RRC </w:t>
      </w:r>
      <w:r w:rsidR="005B6105" w:rsidRPr="00163D26">
        <w:rPr>
          <w:rFonts w:eastAsia="SimSun"/>
          <w:lang w:eastAsia="zh-CN"/>
        </w:rPr>
        <w:t>signaling</w:t>
      </w:r>
      <w:r w:rsidR="005B6105" w:rsidRPr="00163D26">
        <w:rPr>
          <w:rFonts w:eastAsia="SimSun" w:hint="eastAsia"/>
          <w:lang w:eastAsia="zh-CN"/>
        </w:rPr>
        <w:t>. Thus, we have the following proposal:</w:t>
      </w:r>
    </w:p>
    <w:p w:rsidR="00A33CCA" w:rsidRPr="00163D26" w:rsidRDefault="005B6105" w:rsidP="00A659C7">
      <w:pPr>
        <w:jc w:val="both"/>
        <w:rPr>
          <w:rFonts w:eastAsia="SimSun"/>
          <w:lang w:eastAsia="zh-CN"/>
        </w:rPr>
      </w:pPr>
      <w:r w:rsidRPr="00163D26">
        <w:rPr>
          <w:rFonts w:eastAsia="SimSun" w:hint="eastAsia"/>
          <w:lang w:eastAsia="zh-CN"/>
        </w:rPr>
        <w:t xml:space="preserve">  </w:t>
      </w:r>
    </w:p>
    <w:p w:rsidR="00A33CCA" w:rsidRDefault="005B6105" w:rsidP="00B8796B">
      <w:pPr>
        <w:ind w:leftChars="180" w:left="360"/>
        <w:jc w:val="both"/>
        <w:rPr>
          <w:rFonts w:eastAsia="SimSun"/>
          <w:lang w:eastAsia="zh-CN"/>
        </w:rPr>
      </w:pPr>
      <w:r w:rsidRPr="00B70DA8">
        <w:rPr>
          <w:rFonts w:eastAsia="SimSun" w:hint="eastAsia"/>
          <w:b/>
          <w:i/>
          <w:u w:val="single"/>
          <w:lang w:eastAsia="zh-CN"/>
        </w:rPr>
        <w:t>Proposal 1</w:t>
      </w:r>
      <w:r w:rsidRPr="00B70DA8">
        <w:rPr>
          <w:rFonts w:eastAsia="SimSun" w:hint="eastAsia"/>
          <w:u w:val="single"/>
          <w:lang w:eastAsia="zh-CN"/>
        </w:rPr>
        <w:t xml:space="preserve">: </w:t>
      </w:r>
      <w:r w:rsidR="00BC7456">
        <w:rPr>
          <w:rFonts w:eastAsia="SimSun"/>
          <w:u w:val="single"/>
          <w:lang w:eastAsia="zh-CN"/>
        </w:rPr>
        <w:t xml:space="preserve">To support CA in </w:t>
      </w:r>
      <w:proofErr w:type="spellStart"/>
      <w:r w:rsidR="00BC7456">
        <w:rPr>
          <w:rFonts w:eastAsia="SimSun"/>
          <w:u w:val="single"/>
          <w:lang w:eastAsia="zh-CN"/>
        </w:rPr>
        <w:t>eIMTA</w:t>
      </w:r>
      <w:proofErr w:type="spellEnd"/>
      <w:r w:rsidR="00BC7456">
        <w:rPr>
          <w:rFonts w:eastAsia="SimSun"/>
          <w:u w:val="single"/>
          <w:lang w:eastAsia="zh-CN"/>
        </w:rPr>
        <w:t>, multiple indicators are concatenated to form the L1 signaling, and UE-specific higher layer signaling is used to indicate the mapping between the indicators and the configured cells.</w:t>
      </w:r>
    </w:p>
    <w:p w:rsidR="00A33CCA" w:rsidRDefault="00A33CCA" w:rsidP="00A659C7">
      <w:pPr>
        <w:jc w:val="both"/>
        <w:rPr>
          <w:rFonts w:eastAsia="SimSun"/>
          <w:lang w:eastAsia="zh-CN"/>
        </w:rPr>
      </w:pPr>
    </w:p>
    <w:p w:rsidR="005D1260" w:rsidRDefault="005D1260" w:rsidP="00A659C7">
      <w:pPr>
        <w:jc w:val="both"/>
        <w:rPr>
          <w:rFonts w:eastAsia="SimSun"/>
          <w:lang w:eastAsia="zh-CN"/>
        </w:rPr>
      </w:pPr>
    </w:p>
    <w:p w:rsidR="00083760" w:rsidRPr="00F03D1C" w:rsidRDefault="00083760" w:rsidP="00B8796B">
      <w:pPr>
        <w:pStyle w:val="TdocHeading2"/>
        <w:numPr>
          <w:ilvl w:val="1"/>
          <w:numId w:val="39"/>
        </w:numPr>
        <w:rPr>
          <w:rFonts w:eastAsia="SimSun"/>
          <w:b w:val="0"/>
          <w:noProof/>
          <w:sz w:val="24"/>
          <w:lang w:eastAsia="zh-CN"/>
        </w:rPr>
      </w:pPr>
      <w:r w:rsidRPr="00F03D1C">
        <w:rPr>
          <w:rFonts w:eastAsia="SimSun"/>
          <w:noProof/>
          <w:sz w:val="24"/>
          <w:lang w:val="en-US" w:eastAsia="zh-CN"/>
        </w:rPr>
        <w:lastRenderedPageBreak/>
        <w:t>Signlaing to e</w:t>
      </w:r>
      <w:r w:rsidR="00E70193" w:rsidRPr="00F03D1C">
        <w:rPr>
          <w:rFonts w:eastAsia="SimSun"/>
          <w:noProof/>
          <w:sz w:val="24"/>
          <w:lang w:val="en-US" w:eastAsia="zh-CN"/>
        </w:rPr>
        <w:t>n</w:t>
      </w:r>
      <w:r w:rsidRPr="00F03D1C">
        <w:rPr>
          <w:rFonts w:eastAsia="SimSun"/>
          <w:noProof/>
          <w:sz w:val="24"/>
          <w:lang w:val="en-US" w:eastAsia="zh-CN"/>
        </w:rPr>
        <w:t>bable/disable eIMT</w:t>
      </w:r>
      <w:r w:rsidR="00F03D1C">
        <w:rPr>
          <w:rFonts w:eastAsia="SimSun"/>
          <w:noProof/>
          <w:sz w:val="24"/>
          <w:lang w:val="en-US" w:eastAsia="zh-CN"/>
        </w:rPr>
        <w:t>A</w:t>
      </w:r>
    </w:p>
    <w:p w:rsidR="00E70193" w:rsidRDefault="00E70193" w:rsidP="00E70193">
      <w:pPr>
        <w:ind w:left="720"/>
        <w:rPr>
          <w:rFonts w:ascii="Arial" w:eastAsia="SimSun" w:hAnsi="Arial"/>
          <w:b/>
          <w:noProof/>
          <w:kern w:val="28"/>
          <w:sz w:val="24"/>
          <w:szCs w:val="20"/>
          <w:lang w:eastAsia="zh-CN"/>
        </w:rPr>
      </w:pPr>
    </w:p>
    <w:p w:rsidR="00E70193" w:rsidRPr="00163D26" w:rsidRDefault="00E70193" w:rsidP="00E70193">
      <w:pPr>
        <w:tabs>
          <w:tab w:val="left" w:pos="6214"/>
        </w:tabs>
        <w:jc w:val="both"/>
        <w:rPr>
          <w:rFonts w:eastAsia="SimSun"/>
          <w:color w:val="000000"/>
          <w:lang w:eastAsia="zh-CN"/>
        </w:rPr>
      </w:pPr>
      <w:r w:rsidRPr="00E70193">
        <w:rPr>
          <w:rFonts w:eastAsia="SimSun" w:hint="eastAsia"/>
          <w:color w:val="000000"/>
          <w:lang w:eastAsia="zh-CN"/>
        </w:rPr>
        <w:t xml:space="preserve">In </w:t>
      </w:r>
      <w:proofErr w:type="spellStart"/>
      <w:r w:rsidRPr="00E70193">
        <w:rPr>
          <w:rFonts w:eastAsia="SimSun" w:hint="eastAsia"/>
          <w:color w:val="000000"/>
          <w:lang w:eastAsia="zh-CN"/>
        </w:rPr>
        <w:t>eIMT</w:t>
      </w:r>
      <w:r w:rsidR="00F03D1C">
        <w:rPr>
          <w:rFonts w:eastAsia="SimSun"/>
          <w:color w:val="000000"/>
          <w:lang w:eastAsia="zh-CN"/>
        </w:rPr>
        <w:t>A</w:t>
      </w:r>
      <w:proofErr w:type="spellEnd"/>
      <w:r w:rsidR="00A13687">
        <w:rPr>
          <w:rFonts w:eastAsia="SimSun" w:hint="eastAsia"/>
          <w:color w:val="000000"/>
          <w:lang w:eastAsia="zh-CN"/>
        </w:rPr>
        <w:t>, the TDD reconfiguration for</w:t>
      </w:r>
      <w:r w:rsidRPr="00E70193">
        <w:rPr>
          <w:rFonts w:eastAsia="SimSun" w:hint="eastAsia"/>
          <w:color w:val="000000"/>
          <w:lang w:eastAsia="zh-CN"/>
        </w:rPr>
        <w:t xml:space="preserve"> a cell is mainly based on the traffic fluctuation. W</w:t>
      </w:r>
      <w:r w:rsidRPr="00A563A2">
        <w:rPr>
          <w:color w:val="000000"/>
          <w:lang w:eastAsia="zh-CN"/>
        </w:rPr>
        <w:t xml:space="preserve">hen the UL-DL traffic fluctuation is </w:t>
      </w:r>
      <w:r w:rsidR="004C2029">
        <w:rPr>
          <w:color w:val="000000"/>
          <w:lang w:eastAsia="zh-CN"/>
        </w:rPr>
        <w:t>small</w:t>
      </w:r>
      <w:r w:rsidRPr="00A563A2">
        <w:rPr>
          <w:color w:val="000000"/>
          <w:lang w:eastAsia="zh-CN"/>
        </w:rPr>
        <w:t xml:space="preserve">, </w:t>
      </w:r>
      <w:r w:rsidR="004C2029">
        <w:rPr>
          <w:color w:val="000000"/>
          <w:lang w:eastAsia="zh-CN"/>
        </w:rPr>
        <w:t xml:space="preserve">it would not be necessary to dynamically change </w:t>
      </w:r>
      <w:r w:rsidRPr="00A563A2">
        <w:rPr>
          <w:color w:val="000000"/>
          <w:lang w:eastAsia="zh-CN"/>
        </w:rPr>
        <w:t xml:space="preserve">the TDD configuration. If the TDD configuration is </w:t>
      </w:r>
      <w:r w:rsidR="004C2029">
        <w:rPr>
          <w:color w:val="000000"/>
          <w:lang w:eastAsia="zh-CN"/>
        </w:rPr>
        <w:t>unchanged</w:t>
      </w:r>
      <w:r w:rsidRPr="00A563A2">
        <w:rPr>
          <w:color w:val="000000"/>
          <w:lang w:eastAsia="zh-CN"/>
        </w:rPr>
        <w:t xml:space="preserve">, </w:t>
      </w:r>
      <w:r w:rsidR="004C2029">
        <w:rPr>
          <w:color w:val="000000"/>
          <w:lang w:eastAsia="zh-CN"/>
        </w:rPr>
        <w:t>periodic</w:t>
      </w:r>
      <w:r w:rsidR="004C2029" w:rsidRPr="00A563A2">
        <w:rPr>
          <w:color w:val="000000"/>
          <w:lang w:eastAsia="zh-CN"/>
        </w:rPr>
        <w:t xml:space="preserve"> </w:t>
      </w:r>
      <w:r w:rsidRPr="00A563A2">
        <w:rPr>
          <w:color w:val="000000"/>
          <w:lang w:eastAsia="zh-CN"/>
        </w:rPr>
        <w:t>detecti</w:t>
      </w:r>
      <w:r w:rsidR="004C2029">
        <w:rPr>
          <w:color w:val="000000"/>
          <w:lang w:eastAsia="zh-CN"/>
        </w:rPr>
        <w:t>on</w:t>
      </w:r>
      <w:r w:rsidRPr="00A563A2">
        <w:rPr>
          <w:color w:val="000000"/>
          <w:lang w:eastAsia="zh-CN"/>
        </w:rPr>
        <w:t xml:space="preserve"> of the reconfiguration DCI </w:t>
      </w:r>
      <w:r w:rsidR="004C2029">
        <w:rPr>
          <w:color w:val="000000"/>
          <w:lang w:eastAsia="zh-CN"/>
        </w:rPr>
        <w:t>i</w:t>
      </w:r>
      <w:r w:rsidRPr="00A563A2">
        <w:rPr>
          <w:color w:val="000000"/>
          <w:lang w:eastAsia="zh-CN"/>
        </w:rPr>
        <w:t xml:space="preserve">n DL </w:t>
      </w:r>
      <w:proofErr w:type="spellStart"/>
      <w:r w:rsidRPr="00A563A2">
        <w:rPr>
          <w:color w:val="000000"/>
          <w:lang w:eastAsia="zh-CN"/>
        </w:rPr>
        <w:t>subframes</w:t>
      </w:r>
      <w:proofErr w:type="spellEnd"/>
      <w:r w:rsidRPr="00E70193">
        <w:rPr>
          <w:rFonts w:eastAsia="SimSun" w:hint="eastAsia"/>
          <w:color w:val="000000"/>
          <w:lang w:eastAsia="zh-CN"/>
        </w:rPr>
        <w:t xml:space="preserve"> </w:t>
      </w:r>
      <w:r w:rsidR="004C2029">
        <w:rPr>
          <w:rFonts w:eastAsia="SimSun"/>
          <w:color w:val="000000"/>
          <w:lang w:eastAsia="zh-CN"/>
        </w:rPr>
        <w:t>causes</w:t>
      </w:r>
      <w:r w:rsidRPr="00A563A2">
        <w:rPr>
          <w:color w:val="000000"/>
          <w:lang w:eastAsia="zh-CN"/>
        </w:rPr>
        <w:t xml:space="preserve"> power wastage, thus a mechanism</w:t>
      </w:r>
      <w:r>
        <w:rPr>
          <w:rFonts w:hint="eastAsia"/>
          <w:color w:val="000000"/>
          <w:lang w:eastAsia="zh-CN"/>
        </w:rPr>
        <w:t xml:space="preserve"> to enable/disable </w:t>
      </w:r>
      <w:proofErr w:type="spellStart"/>
      <w:r>
        <w:rPr>
          <w:rFonts w:hint="eastAsia"/>
          <w:color w:val="000000"/>
          <w:lang w:eastAsia="zh-CN"/>
        </w:rPr>
        <w:t>eIMT</w:t>
      </w:r>
      <w:r w:rsidR="00F03D1C">
        <w:rPr>
          <w:color w:val="000000"/>
          <w:lang w:eastAsia="zh-CN"/>
        </w:rPr>
        <w:t>A</w:t>
      </w:r>
      <w:proofErr w:type="spellEnd"/>
      <w:r w:rsidRPr="00A563A2">
        <w:rPr>
          <w:color w:val="000000"/>
          <w:lang w:eastAsia="zh-CN"/>
        </w:rPr>
        <w:t xml:space="preserve"> is </w:t>
      </w:r>
      <w:r w:rsidR="004C2029">
        <w:rPr>
          <w:color w:val="000000"/>
          <w:lang w:eastAsia="zh-CN"/>
        </w:rPr>
        <w:t>beneficial</w:t>
      </w:r>
      <w:r w:rsidR="004C2029" w:rsidRPr="00A563A2">
        <w:rPr>
          <w:color w:val="000000"/>
          <w:lang w:eastAsia="zh-CN"/>
        </w:rPr>
        <w:t xml:space="preserve"> </w:t>
      </w:r>
      <w:r w:rsidRPr="00A563A2">
        <w:rPr>
          <w:color w:val="000000"/>
          <w:lang w:eastAsia="zh-CN"/>
        </w:rPr>
        <w:t xml:space="preserve">for </w:t>
      </w:r>
      <w:r w:rsidR="004C2029">
        <w:rPr>
          <w:color w:val="000000"/>
          <w:lang w:eastAsia="zh-CN"/>
        </w:rPr>
        <w:t>UE</w:t>
      </w:r>
      <w:r w:rsidR="004C2029" w:rsidRPr="00A563A2">
        <w:rPr>
          <w:color w:val="000000"/>
          <w:lang w:eastAsia="zh-CN"/>
        </w:rPr>
        <w:t xml:space="preserve"> </w:t>
      </w:r>
      <w:r w:rsidRPr="00A563A2">
        <w:rPr>
          <w:color w:val="000000"/>
          <w:lang w:eastAsia="zh-CN"/>
        </w:rPr>
        <w:t xml:space="preserve">power saving. For the signaling </w:t>
      </w:r>
      <w:r>
        <w:rPr>
          <w:rFonts w:hint="eastAsia"/>
          <w:color w:val="000000"/>
          <w:lang w:eastAsia="zh-CN"/>
        </w:rPr>
        <w:t xml:space="preserve">to enable/disable </w:t>
      </w:r>
      <w:proofErr w:type="spellStart"/>
      <w:r>
        <w:rPr>
          <w:rFonts w:hint="eastAsia"/>
          <w:color w:val="000000"/>
          <w:lang w:eastAsia="zh-CN"/>
        </w:rPr>
        <w:t>eIMT</w:t>
      </w:r>
      <w:r w:rsidR="00F03D1C">
        <w:rPr>
          <w:color w:val="000000"/>
          <w:lang w:eastAsia="zh-CN"/>
        </w:rPr>
        <w:t>A</w:t>
      </w:r>
      <w:proofErr w:type="spellEnd"/>
      <w:r w:rsidRPr="00A563A2">
        <w:rPr>
          <w:color w:val="000000"/>
          <w:lang w:eastAsia="zh-CN"/>
        </w:rPr>
        <w:t xml:space="preserve">, we proposed </w:t>
      </w:r>
    </w:p>
    <w:p w:rsidR="00E70193" w:rsidRPr="00163D26" w:rsidRDefault="00E70193" w:rsidP="00E70193">
      <w:pPr>
        <w:tabs>
          <w:tab w:val="left" w:pos="6214"/>
        </w:tabs>
        <w:jc w:val="both"/>
        <w:rPr>
          <w:rFonts w:eastAsia="SimSun"/>
          <w:color w:val="000000"/>
          <w:lang w:eastAsia="zh-CN"/>
        </w:rPr>
      </w:pPr>
    </w:p>
    <w:p w:rsidR="00E70193" w:rsidRDefault="00E70193" w:rsidP="00B8796B">
      <w:pPr>
        <w:tabs>
          <w:tab w:val="left" w:pos="6214"/>
        </w:tabs>
        <w:ind w:left="360"/>
        <w:jc w:val="both"/>
        <w:rPr>
          <w:rFonts w:eastAsia="SimSun"/>
          <w:u w:val="single"/>
          <w:lang w:eastAsia="zh-CN"/>
        </w:rPr>
      </w:pPr>
      <w:r w:rsidRPr="00E70193">
        <w:rPr>
          <w:rFonts w:eastAsia="SimSun" w:hint="eastAsia"/>
          <w:b/>
          <w:i/>
          <w:u w:val="single"/>
          <w:lang w:eastAsia="zh-CN"/>
        </w:rPr>
        <w:t>Proposal 2</w:t>
      </w:r>
      <w:r w:rsidRPr="00E70193">
        <w:rPr>
          <w:rFonts w:eastAsia="SimSun" w:hint="eastAsia"/>
          <w:u w:val="single"/>
          <w:lang w:eastAsia="zh-CN"/>
        </w:rPr>
        <w:t xml:space="preserve">: </w:t>
      </w:r>
      <w:r w:rsidR="004C2029">
        <w:rPr>
          <w:rFonts w:eastAsia="SimSun"/>
          <w:u w:val="single"/>
          <w:lang w:eastAsia="zh-CN"/>
        </w:rPr>
        <w:t>UE-specific higher layer</w:t>
      </w:r>
      <w:r w:rsidRPr="00E70193">
        <w:rPr>
          <w:rFonts w:eastAsia="SimSun" w:hint="eastAsia"/>
          <w:u w:val="single"/>
          <w:lang w:eastAsia="zh-CN"/>
        </w:rPr>
        <w:t xml:space="preserve"> signaling </w:t>
      </w:r>
      <w:r w:rsidR="004C2029">
        <w:rPr>
          <w:rFonts w:eastAsia="SimSun"/>
          <w:u w:val="single"/>
          <w:lang w:eastAsia="zh-CN"/>
        </w:rPr>
        <w:t>is</w:t>
      </w:r>
      <w:r w:rsidRPr="00E70193">
        <w:rPr>
          <w:rFonts w:eastAsia="SimSun" w:hint="eastAsia"/>
          <w:u w:val="single"/>
          <w:lang w:eastAsia="zh-CN"/>
        </w:rPr>
        <w:t xml:space="preserve"> used to enable/disable </w:t>
      </w:r>
      <w:proofErr w:type="spellStart"/>
      <w:r w:rsidRPr="00E70193">
        <w:rPr>
          <w:rFonts w:eastAsia="SimSun" w:hint="eastAsia"/>
          <w:u w:val="single"/>
          <w:lang w:eastAsia="zh-CN"/>
        </w:rPr>
        <w:t>eIMTA</w:t>
      </w:r>
      <w:proofErr w:type="spellEnd"/>
      <w:r w:rsidRPr="00E70193">
        <w:rPr>
          <w:rFonts w:eastAsia="SimSun" w:hint="eastAsia"/>
          <w:u w:val="single"/>
          <w:lang w:eastAsia="zh-CN"/>
        </w:rPr>
        <w:t>.</w:t>
      </w:r>
    </w:p>
    <w:p w:rsidR="00E70193" w:rsidRPr="00E70193" w:rsidRDefault="00E70193" w:rsidP="00E70193">
      <w:pPr>
        <w:tabs>
          <w:tab w:val="left" w:pos="6214"/>
        </w:tabs>
        <w:ind w:left="525"/>
        <w:jc w:val="both"/>
        <w:rPr>
          <w:rFonts w:eastAsia="SimSun"/>
          <w:color w:val="000000"/>
          <w:lang w:eastAsia="zh-CN"/>
        </w:rPr>
      </w:pPr>
    </w:p>
    <w:p w:rsidR="00E70193" w:rsidRPr="00F03D1C" w:rsidRDefault="00E70193" w:rsidP="00B8796B">
      <w:pPr>
        <w:pStyle w:val="TdocHeading2"/>
        <w:numPr>
          <w:ilvl w:val="1"/>
          <w:numId w:val="39"/>
        </w:numPr>
        <w:rPr>
          <w:rFonts w:eastAsia="SimSun"/>
          <w:b w:val="0"/>
          <w:noProof/>
          <w:sz w:val="24"/>
          <w:lang w:eastAsia="zh-CN"/>
        </w:rPr>
      </w:pPr>
      <w:r w:rsidRPr="00F03D1C">
        <w:rPr>
          <w:rFonts w:eastAsia="SimSun"/>
          <w:noProof/>
          <w:sz w:val="24"/>
          <w:lang w:val="en-US" w:eastAsia="zh-CN"/>
        </w:rPr>
        <w:t>Signa</w:t>
      </w:r>
      <w:r w:rsidR="001A3883">
        <w:rPr>
          <w:rFonts w:eastAsia="SimSun"/>
          <w:noProof/>
          <w:sz w:val="24"/>
          <w:lang w:val="en-US" w:eastAsia="zh-CN"/>
        </w:rPr>
        <w:t>l</w:t>
      </w:r>
      <w:r w:rsidRPr="00F03D1C">
        <w:rPr>
          <w:rFonts w:eastAsia="SimSun"/>
          <w:noProof/>
          <w:sz w:val="24"/>
          <w:lang w:val="en-US" w:eastAsia="zh-CN"/>
        </w:rPr>
        <w:t>ing for eIMT</w:t>
      </w:r>
      <w:r w:rsidR="004C2029">
        <w:rPr>
          <w:rFonts w:eastAsia="SimSun"/>
          <w:noProof/>
          <w:sz w:val="24"/>
          <w:lang w:val="en-US" w:eastAsia="zh-CN"/>
        </w:rPr>
        <w:t>A</w:t>
      </w:r>
      <w:r w:rsidRPr="00F03D1C">
        <w:rPr>
          <w:rFonts w:eastAsia="SimSun"/>
          <w:noProof/>
          <w:sz w:val="24"/>
          <w:lang w:val="en-US" w:eastAsia="zh-CN"/>
        </w:rPr>
        <w:t xml:space="preserve">-RNTI and </w:t>
      </w:r>
      <w:r w:rsidR="001A3883">
        <w:rPr>
          <w:rFonts w:eastAsia="SimSun"/>
          <w:noProof/>
          <w:sz w:val="24"/>
          <w:lang w:val="en-US" w:eastAsia="zh-CN"/>
        </w:rPr>
        <w:t>configura</w:t>
      </w:r>
      <w:r w:rsidR="00407356">
        <w:rPr>
          <w:rFonts w:eastAsia="SimSun"/>
          <w:noProof/>
          <w:sz w:val="24"/>
          <w:lang w:val="en-US" w:eastAsia="zh-CN"/>
        </w:rPr>
        <w:t>t</w:t>
      </w:r>
      <w:r w:rsidR="001A3883">
        <w:rPr>
          <w:rFonts w:eastAsia="SimSun"/>
          <w:noProof/>
          <w:sz w:val="24"/>
          <w:lang w:val="en-US" w:eastAsia="zh-CN"/>
        </w:rPr>
        <w:t xml:space="preserve">ion of </w:t>
      </w:r>
      <w:r w:rsidRPr="00F03D1C">
        <w:rPr>
          <w:rFonts w:eastAsia="SimSun"/>
          <w:noProof/>
          <w:sz w:val="24"/>
          <w:lang w:val="en-US" w:eastAsia="zh-CN"/>
        </w:rPr>
        <w:t>the periodic subframes</w:t>
      </w:r>
    </w:p>
    <w:p w:rsidR="00E70193" w:rsidRDefault="00E70193" w:rsidP="00E70193">
      <w:pPr>
        <w:rPr>
          <w:rFonts w:ascii="Arial" w:eastAsia="SimSun" w:hAnsi="Arial"/>
          <w:b/>
          <w:noProof/>
          <w:kern w:val="28"/>
          <w:sz w:val="24"/>
          <w:szCs w:val="20"/>
          <w:lang w:eastAsia="zh-CN"/>
        </w:rPr>
      </w:pPr>
    </w:p>
    <w:p w:rsidR="00E70193" w:rsidRPr="00163D26" w:rsidRDefault="001A3883" w:rsidP="00882E6A">
      <w:pPr>
        <w:jc w:val="both"/>
        <w:rPr>
          <w:rFonts w:eastAsia="SimSun"/>
          <w:lang w:eastAsia="zh-CN"/>
        </w:rPr>
      </w:pPr>
      <w:r>
        <w:rPr>
          <w:color w:val="000000"/>
          <w:lang w:eastAsia="zh-CN"/>
        </w:rPr>
        <w:t>It has been agreed that</w:t>
      </w:r>
      <w:r>
        <w:t xml:space="preserve"> </w:t>
      </w:r>
      <w:proofErr w:type="spellStart"/>
      <w:r w:rsidR="00E70193" w:rsidRPr="006033E9">
        <w:t>eIMTA</w:t>
      </w:r>
      <w:proofErr w:type="spellEnd"/>
      <w:r w:rsidR="00E70193" w:rsidRPr="006033E9">
        <w:t>-RNTI will be introduced</w:t>
      </w:r>
      <w:r w:rsidR="00E70193" w:rsidRPr="00163D26">
        <w:rPr>
          <w:rFonts w:eastAsia="SimSun" w:hint="eastAsia"/>
          <w:lang w:eastAsia="zh-CN"/>
        </w:rPr>
        <w:t xml:space="preserve"> and </w:t>
      </w:r>
      <w:r w:rsidR="008602ED" w:rsidRPr="00163D26">
        <w:rPr>
          <w:rFonts w:eastAsia="SimSun" w:hint="eastAsia"/>
          <w:lang w:eastAsia="zh-CN"/>
        </w:rPr>
        <w:t>a</w:t>
      </w:r>
      <w:r w:rsidR="008602ED" w:rsidRPr="00763BFD">
        <w:t xml:space="preserve"> UE is expected to monitor ex</w:t>
      </w:r>
      <w:r w:rsidR="008602ED" w:rsidRPr="00763BFD">
        <w:rPr>
          <w:rFonts w:hint="eastAsia"/>
        </w:rPr>
        <w:t xml:space="preserve">plicit </w:t>
      </w:r>
      <w:r w:rsidR="008602ED" w:rsidRPr="00763BFD">
        <w:t xml:space="preserve">reconfiguration DCI at least in a set of periodic </w:t>
      </w:r>
      <w:proofErr w:type="spellStart"/>
      <w:r w:rsidR="008602ED" w:rsidRPr="00763BFD">
        <w:t>subframes</w:t>
      </w:r>
      <w:proofErr w:type="spellEnd"/>
      <w:r w:rsidR="008602ED" w:rsidRPr="00163D26">
        <w:rPr>
          <w:rFonts w:eastAsia="SimSun" w:hint="eastAsia"/>
          <w:lang w:eastAsia="zh-CN"/>
        </w:rPr>
        <w:t xml:space="preserve">. </w:t>
      </w:r>
      <w:r>
        <w:rPr>
          <w:rFonts w:eastAsia="SimSun"/>
          <w:lang w:eastAsia="zh-CN"/>
        </w:rPr>
        <w:t xml:space="preserve">Both should be configured via higher layer signaling, with the set of periodic </w:t>
      </w:r>
      <w:proofErr w:type="spellStart"/>
      <w:r>
        <w:rPr>
          <w:rFonts w:eastAsia="SimSun"/>
          <w:lang w:eastAsia="zh-CN"/>
        </w:rPr>
        <w:t>subframes</w:t>
      </w:r>
      <w:proofErr w:type="spellEnd"/>
      <w:r>
        <w:rPr>
          <w:rFonts w:eastAsia="SimSun"/>
          <w:lang w:eastAsia="zh-CN"/>
        </w:rPr>
        <w:t xml:space="preserve"> represented by a periodicity and an offset. It is expected the set of periodic </w:t>
      </w:r>
      <w:proofErr w:type="spellStart"/>
      <w:r>
        <w:rPr>
          <w:rFonts w:eastAsia="SimSun"/>
          <w:lang w:eastAsia="zh-CN"/>
        </w:rPr>
        <w:t>subframes</w:t>
      </w:r>
      <w:proofErr w:type="spellEnd"/>
      <w:r>
        <w:rPr>
          <w:rFonts w:eastAsia="SimSun"/>
          <w:lang w:eastAsia="zh-CN"/>
        </w:rPr>
        <w:t xml:space="preserve"> should be fixed DL </w:t>
      </w:r>
      <w:proofErr w:type="spellStart"/>
      <w:r>
        <w:rPr>
          <w:rFonts w:eastAsia="SimSun"/>
          <w:lang w:eastAsia="zh-CN"/>
        </w:rPr>
        <w:t>subframes</w:t>
      </w:r>
      <w:proofErr w:type="spellEnd"/>
      <w:r>
        <w:rPr>
          <w:rFonts w:eastAsia="SimSun"/>
          <w:lang w:eastAsia="zh-CN"/>
        </w:rPr>
        <w:t>. However, this can be handled by</w:t>
      </w:r>
      <w:r w:rsidR="008F5C63">
        <w:rPr>
          <w:rFonts w:eastAsia="SimSun"/>
          <w:lang w:eastAsia="zh-CN"/>
        </w:rPr>
        <w:t xml:space="preserve"> </w:t>
      </w:r>
      <w:proofErr w:type="spellStart"/>
      <w:r w:rsidR="008F5C63">
        <w:rPr>
          <w:rFonts w:eastAsia="SimSun"/>
          <w:lang w:eastAsia="zh-CN"/>
        </w:rPr>
        <w:t>eNB</w:t>
      </w:r>
      <w:proofErr w:type="spellEnd"/>
      <w:r>
        <w:rPr>
          <w:rFonts w:eastAsia="SimSun"/>
          <w:lang w:eastAsia="zh-CN"/>
        </w:rPr>
        <w:t xml:space="preserve"> implementation. </w:t>
      </w:r>
    </w:p>
    <w:p w:rsidR="008602ED" w:rsidRPr="00163D26" w:rsidRDefault="008602ED" w:rsidP="00E70193">
      <w:pPr>
        <w:rPr>
          <w:rFonts w:eastAsia="SimSun"/>
          <w:lang w:eastAsia="zh-CN"/>
        </w:rPr>
      </w:pPr>
    </w:p>
    <w:p w:rsidR="008602ED" w:rsidRDefault="008602ED" w:rsidP="00B8796B">
      <w:pPr>
        <w:tabs>
          <w:tab w:val="left" w:pos="6214"/>
        </w:tabs>
        <w:ind w:left="360"/>
        <w:jc w:val="both"/>
        <w:rPr>
          <w:rFonts w:eastAsia="SimSun"/>
          <w:u w:val="single"/>
          <w:lang w:eastAsia="zh-CN"/>
        </w:rPr>
      </w:pPr>
      <w:r w:rsidRPr="00E70193">
        <w:rPr>
          <w:rFonts w:eastAsia="SimSun" w:hint="eastAsia"/>
          <w:b/>
          <w:i/>
          <w:u w:val="single"/>
          <w:lang w:eastAsia="zh-CN"/>
        </w:rPr>
        <w:t xml:space="preserve">Proposal </w:t>
      </w:r>
      <w:r>
        <w:rPr>
          <w:rFonts w:eastAsia="SimSun" w:hint="eastAsia"/>
          <w:b/>
          <w:i/>
          <w:u w:val="single"/>
          <w:lang w:eastAsia="zh-CN"/>
        </w:rPr>
        <w:t>3</w:t>
      </w:r>
      <w:r w:rsidRPr="00E70193">
        <w:rPr>
          <w:rFonts w:eastAsia="SimSun" w:hint="eastAsia"/>
          <w:u w:val="single"/>
          <w:lang w:eastAsia="zh-CN"/>
        </w:rPr>
        <w:t xml:space="preserve">: </w:t>
      </w:r>
      <w:r w:rsidR="00407356">
        <w:rPr>
          <w:rFonts w:eastAsia="SimSun"/>
          <w:u w:val="single"/>
          <w:lang w:eastAsia="zh-CN"/>
        </w:rPr>
        <w:t>UE-specific higher layer</w:t>
      </w:r>
      <w:r w:rsidRPr="00E70193">
        <w:rPr>
          <w:rFonts w:eastAsia="SimSun" w:hint="eastAsia"/>
          <w:u w:val="single"/>
          <w:lang w:eastAsia="zh-CN"/>
        </w:rPr>
        <w:t xml:space="preserve"> signaling </w:t>
      </w:r>
      <w:r w:rsidR="00407356">
        <w:rPr>
          <w:rFonts w:eastAsia="SimSun"/>
          <w:u w:val="single"/>
          <w:lang w:eastAsia="zh-CN"/>
        </w:rPr>
        <w:t>is</w:t>
      </w:r>
      <w:r w:rsidRPr="00E70193">
        <w:rPr>
          <w:rFonts w:eastAsia="SimSun" w:hint="eastAsia"/>
          <w:u w:val="single"/>
          <w:lang w:eastAsia="zh-CN"/>
        </w:rPr>
        <w:t xml:space="preserve"> used </w:t>
      </w:r>
      <w:r w:rsidR="00407356">
        <w:rPr>
          <w:rFonts w:eastAsia="SimSun"/>
          <w:u w:val="single"/>
          <w:lang w:eastAsia="zh-CN"/>
        </w:rPr>
        <w:t>to configure</w:t>
      </w:r>
      <w:r>
        <w:rPr>
          <w:rFonts w:eastAsia="SimSun" w:hint="eastAsia"/>
          <w:u w:val="single"/>
          <w:lang w:eastAsia="zh-CN"/>
        </w:rPr>
        <w:t xml:space="preserve"> </w:t>
      </w:r>
      <w:r>
        <w:rPr>
          <w:rFonts w:eastAsia="SimSun"/>
          <w:u w:val="single"/>
          <w:lang w:eastAsia="zh-CN"/>
        </w:rPr>
        <w:t>the</w:t>
      </w:r>
      <w:r w:rsidR="00A13687">
        <w:rPr>
          <w:rFonts w:eastAsia="SimSun" w:hint="eastAsia"/>
          <w:u w:val="single"/>
          <w:lang w:eastAsia="zh-CN"/>
        </w:rPr>
        <w:t xml:space="preserve"> new</w:t>
      </w:r>
      <w:r>
        <w:rPr>
          <w:rFonts w:eastAsia="SimSun" w:hint="eastAsia"/>
          <w:u w:val="single"/>
          <w:lang w:eastAsia="zh-CN"/>
        </w:rPr>
        <w:t xml:space="preserve"> </w:t>
      </w:r>
      <w:proofErr w:type="spellStart"/>
      <w:r>
        <w:rPr>
          <w:rFonts w:eastAsia="SimSun" w:hint="eastAsia"/>
          <w:u w:val="single"/>
          <w:lang w:eastAsia="zh-CN"/>
        </w:rPr>
        <w:t>eIMAT</w:t>
      </w:r>
      <w:proofErr w:type="spellEnd"/>
      <w:r>
        <w:rPr>
          <w:rFonts w:eastAsia="SimSun" w:hint="eastAsia"/>
          <w:u w:val="single"/>
          <w:lang w:eastAsia="zh-CN"/>
        </w:rPr>
        <w:t xml:space="preserve">-RNTI and </w:t>
      </w:r>
      <w:r w:rsidR="00407356">
        <w:rPr>
          <w:rFonts w:eastAsia="SimSun"/>
          <w:u w:val="single"/>
          <w:lang w:eastAsia="zh-CN"/>
        </w:rPr>
        <w:t xml:space="preserve">the </w:t>
      </w:r>
      <w:r>
        <w:rPr>
          <w:rFonts w:eastAsia="SimSun" w:hint="eastAsia"/>
          <w:u w:val="single"/>
          <w:lang w:eastAsia="zh-CN"/>
        </w:rPr>
        <w:t>periodicity</w:t>
      </w:r>
      <w:r w:rsidR="00407356">
        <w:rPr>
          <w:rFonts w:eastAsia="SimSun"/>
          <w:u w:val="single"/>
          <w:lang w:eastAsia="zh-CN"/>
        </w:rPr>
        <w:t xml:space="preserve"> and the offset</w:t>
      </w:r>
      <w:r>
        <w:rPr>
          <w:rFonts w:eastAsia="SimSun" w:hint="eastAsia"/>
          <w:u w:val="single"/>
          <w:lang w:eastAsia="zh-CN"/>
        </w:rPr>
        <w:t xml:space="preserve"> of </w:t>
      </w:r>
      <w:r w:rsidR="00407356">
        <w:rPr>
          <w:rFonts w:eastAsia="SimSun"/>
          <w:u w:val="single"/>
          <w:lang w:eastAsia="zh-CN"/>
        </w:rPr>
        <w:t xml:space="preserve">the </w:t>
      </w:r>
      <w:r>
        <w:rPr>
          <w:rFonts w:eastAsia="SimSun" w:hint="eastAsia"/>
          <w:u w:val="single"/>
          <w:lang w:eastAsia="zh-CN"/>
        </w:rPr>
        <w:t xml:space="preserve">periodic </w:t>
      </w:r>
      <w:proofErr w:type="spellStart"/>
      <w:r>
        <w:rPr>
          <w:rFonts w:eastAsia="SimSun" w:hint="eastAsia"/>
          <w:u w:val="single"/>
          <w:lang w:eastAsia="zh-CN"/>
        </w:rPr>
        <w:t>subframes</w:t>
      </w:r>
      <w:proofErr w:type="spellEnd"/>
      <w:r>
        <w:rPr>
          <w:rFonts w:eastAsia="SimSun" w:hint="eastAsia"/>
          <w:u w:val="single"/>
          <w:lang w:eastAsia="zh-CN"/>
        </w:rPr>
        <w:t>.</w:t>
      </w:r>
    </w:p>
    <w:p w:rsidR="00E70193" w:rsidRDefault="00E70193" w:rsidP="00E70193">
      <w:pPr>
        <w:rPr>
          <w:rFonts w:ascii="Arial" w:eastAsia="SimSun" w:hAnsi="Arial"/>
          <w:b/>
          <w:noProof/>
          <w:kern w:val="28"/>
          <w:sz w:val="24"/>
          <w:szCs w:val="20"/>
          <w:lang w:eastAsia="zh-CN"/>
        </w:rPr>
      </w:pPr>
    </w:p>
    <w:p w:rsidR="0041678B" w:rsidRDefault="00407356" w:rsidP="00E70193">
      <w:pPr>
        <w:tabs>
          <w:tab w:val="left" w:pos="6214"/>
        </w:tabs>
        <w:jc w:val="both"/>
        <w:rPr>
          <w:rFonts w:eastAsia="SimSun"/>
          <w:color w:val="000000"/>
          <w:lang w:eastAsia="zh-CN"/>
        </w:rPr>
      </w:pPr>
      <w:r>
        <w:rPr>
          <w:rFonts w:eastAsia="SimSun"/>
          <w:color w:val="000000"/>
          <w:lang w:eastAsia="zh-CN"/>
        </w:rPr>
        <w:t xml:space="preserve">Once </w:t>
      </w:r>
      <w:proofErr w:type="spellStart"/>
      <w:r>
        <w:rPr>
          <w:rFonts w:eastAsia="SimSun"/>
          <w:color w:val="000000"/>
          <w:lang w:eastAsia="zh-CN"/>
        </w:rPr>
        <w:t>eIMTA</w:t>
      </w:r>
      <w:proofErr w:type="spellEnd"/>
      <w:r>
        <w:rPr>
          <w:rFonts w:eastAsia="SimSun"/>
          <w:color w:val="000000"/>
          <w:lang w:eastAsia="zh-CN"/>
        </w:rPr>
        <w:t xml:space="preserve"> is enabled, the UE would need to know the </w:t>
      </w:r>
      <w:proofErr w:type="spellStart"/>
      <w:r>
        <w:rPr>
          <w:rFonts w:eastAsia="SimSun"/>
          <w:color w:val="000000"/>
          <w:lang w:eastAsia="zh-CN"/>
        </w:rPr>
        <w:t>eIMTA</w:t>
      </w:r>
      <w:proofErr w:type="spellEnd"/>
      <w:r>
        <w:rPr>
          <w:rFonts w:eastAsia="SimSun"/>
          <w:color w:val="000000"/>
          <w:lang w:eastAsia="zh-CN"/>
        </w:rPr>
        <w:t>-RNTI</w:t>
      </w:r>
      <w:r w:rsidR="006B225E">
        <w:rPr>
          <w:rFonts w:eastAsia="SimSun"/>
          <w:color w:val="000000"/>
          <w:lang w:eastAsia="zh-CN"/>
        </w:rPr>
        <w:t xml:space="preserve"> and</w:t>
      </w:r>
      <w:r>
        <w:rPr>
          <w:rFonts w:eastAsia="SimSun"/>
          <w:color w:val="000000"/>
          <w:lang w:eastAsia="zh-CN"/>
        </w:rPr>
        <w:t xml:space="preserve"> the configuration of the periodic </w:t>
      </w:r>
      <w:proofErr w:type="spellStart"/>
      <w:r>
        <w:rPr>
          <w:rFonts w:eastAsia="SimSun"/>
          <w:color w:val="000000"/>
          <w:lang w:eastAsia="zh-CN"/>
        </w:rPr>
        <w:t>subframe</w:t>
      </w:r>
      <w:proofErr w:type="spellEnd"/>
      <w:r>
        <w:rPr>
          <w:rFonts w:eastAsia="SimSun"/>
          <w:color w:val="000000"/>
          <w:lang w:eastAsia="zh-CN"/>
        </w:rPr>
        <w:t xml:space="preserve"> for monitoring of L1 signaling. So these signaling could be combined and transmitted together with the signaling to enable </w:t>
      </w:r>
      <w:proofErr w:type="spellStart"/>
      <w:r>
        <w:rPr>
          <w:rFonts w:eastAsia="SimSun"/>
          <w:color w:val="000000"/>
          <w:lang w:eastAsia="zh-CN"/>
        </w:rPr>
        <w:t>eIMTA</w:t>
      </w:r>
      <w:proofErr w:type="spellEnd"/>
      <w:r>
        <w:rPr>
          <w:rFonts w:eastAsia="SimSun"/>
          <w:color w:val="000000"/>
          <w:lang w:eastAsia="zh-CN"/>
        </w:rPr>
        <w:t xml:space="preserve">. </w:t>
      </w:r>
      <w:r w:rsidR="0041678B">
        <w:rPr>
          <w:rFonts w:eastAsia="SimSun"/>
          <w:color w:val="000000"/>
          <w:lang w:eastAsia="zh-CN"/>
        </w:rPr>
        <w:t xml:space="preserve">In addition, </w:t>
      </w:r>
      <w:r w:rsidR="0041678B">
        <w:rPr>
          <w:rFonts w:eastAsia="SimSun"/>
          <w:lang w:eastAsia="zh-CN"/>
        </w:rPr>
        <w:t>t</w:t>
      </w:r>
      <w:r w:rsidR="00882E6A" w:rsidRPr="00882E6A">
        <w:rPr>
          <w:rFonts w:eastAsia="SimSun" w:hint="eastAsia"/>
          <w:lang w:eastAsia="zh-CN"/>
        </w:rPr>
        <w:t xml:space="preserve">he modification of </w:t>
      </w:r>
      <w:r w:rsidR="0041678B">
        <w:rPr>
          <w:rFonts w:eastAsia="SimSun"/>
          <w:lang w:eastAsia="zh-CN"/>
        </w:rPr>
        <w:t>configuration</w:t>
      </w:r>
      <w:r w:rsidR="0041678B" w:rsidRPr="00882E6A">
        <w:rPr>
          <w:rFonts w:eastAsia="SimSun" w:hint="eastAsia"/>
          <w:lang w:eastAsia="zh-CN"/>
        </w:rPr>
        <w:t xml:space="preserve"> </w:t>
      </w:r>
      <w:r w:rsidR="00882E6A" w:rsidRPr="00882E6A">
        <w:rPr>
          <w:rFonts w:eastAsia="SimSun" w:hint="eastAsia"/>
          <w:lang w:eastAsia="zh-CN"/>
        </w:rPr>
        <w:t xml:space="preserve">of the periodic </w:t>
      </w:r>
      <w:proofErr w:type="spellStart"/>
      <w:r w:rsidR="00882E6A" w:rsidRPr="00882E6A">
        <w:rPr>
          <w:rFonts w:eastAsia="SimSun" w:hint="eastAsia"/>
          <w:lang w:eastAsia="zh-CN"/>
        </w:rPr>
        <w:t>subframes</w:t>
      </w:r>
      <w:proofErr w:type="spellEnd"/>
      <w:r w:rsidR="00882E6A" w:rsidRPr="00882E6A">
        <w:rPr>
          <w:rFonts w:eastAsia="SimSun" w:hint="eastAsia"/>
          <w:lang w:eastAsia="zh-CN"/>
        </w:rPr>
        <w:t xml:space="preserve"> should be supported</w:t>
      </w:r>
      <w:r w:rsidR="00882E6A" w:rsidRPr="00882E6A">
        <w:rPr>
          <w:rFonts w:eastAsia="SimSun" w:hint="eastAsia"/>
          <w:color w:val="000000"/>
          <w:lang w:eastAsia="zh-CN"/>
        </w:rPr>
        <w:t xml:space="preserve"> </w:t>
      </w:r>
      <w:r w:rsidR="0041678B">
        <w:rPr>
          <w:rFonts w:eastAsia="SimSun"/>
          <w:color w:val="000000"/>
          <w:lang w:eastAsia="zh-CN"/>
        </w:rPr>
        <w:t>because it may be changed depending on how fast the</w:t>
      </w:r>
      <w:r w:rsidR="008602ED" w:rsidRPr="00882E6A">
        <w:rPr>
          <w:rFonts w:eastAsia="SimSun" w:hint="eastAsia"/>
          <w:color w:val="000000"/>
          <w:lang w:eastAsia="zh-CN"/>
        </w:rPr>
        <w:t xml:space="preserve"> </w:t>
      </w:r>
      <w:r w:rsidR="008602ED" w:rsidRPr="00882E6A">
        <w:rPr>
          <w:rFonts w:eastAsia="SimSun"/>
          <w:color w:val="000000"/>
          <w:lang w:eastAsia="zh-CN"/>
        </w:rPr>
        <w:t>traffic</w:t>
      </w:r>
      <w:r w:rsidR="008602ED" w:rsidRPr="00882E6A">
        <w:rPr>
          <w:rFonts w:eastAsia="SimSun" w:hint="eastAsia"/>
          <w:color w:val="000000"/>
          <w:lang w:eastAsia="zh-CN"/>
        </w:rPr>
        <w:t xml:space="preserve"> </w:t>
      </w:r>
      <w:r w:rsidR="008602ED" w:rsidRPr="00882E6A">
        <w:rPr>
          <w:rFonts w:eastAsia="SimSun"/>
          <w:color w:val="000000"/>
          <w:lang w:eastAsia="zh-CN"/>
        </w:rPr>
        <w:t>fluctua</w:t>
      </w:r>
      <w:r w:rsidR="0041678B">
        <w:rPr>
          <w:rFonts w:eastAsia="SimSun"/>
          <w:color w:val="000000"/>
          <w:lang w:eastAsia="zh-CN"/>
        </w:rPr>
        <w:t>tes</w:t>
      </w:r>
      <w:r w:rsidR="00882E6A" w:rsidRPr="00882E6A">
        <w:rPr>
          <w:rFonts w:eastAsia="SimSun" w:hint="eastAsia"/>
          <w:color w:val="000000"/>
          <w:lang w:eastAsia="zh-CN"/>
        </w:rPr>
        <w:t xml:space="preserve">. </w:t>
      </w:r>
      <w:r w:rsidR="006B225E">
        <w:rPr>
          <w:rFonts w:eastAsia="SimSun"/>
          <w:color w:val="000000"/>
          <w:lang w:eastAsia="zh-CN"/>
        </w:rPr>
        <w:t>This</w:t>
      </w:r>
      <w:r w:rsidR="0041678B">
        <w:rPr>
          <w:rFonts w:eastAsia="SimSun"/>
          <w:color w:val="000000"/>
          <w:lang w:eastAsia="zh-CN"/>
        </w:rPr>
        <w:t xml:space="preserve"> should be taken into account when the detailed signaling is designed.</w:t>
      </w:r>
    </w:p>
    <w:p w:rsidR="0041678B" w:rsidRDefault="0041678B" w:rsidP="00E70193">
      <w:pPr>
        <w:tabs>
          <w:tab w:val="left" w:pos="6214"/>
        </w:tabs>
        <w:jc w:val="both"/>
        <w:rPr>
          <w:rFonts w:eastAsia="SimSun"/>
          <w:color w:val="000000"/>
          <w:lang w:eastAsia="zh-CN"/>
        </w:rPr>
      </w:pPr>
    </w:p>
    <w:p w:rsidR="00D374F7" w:rsidRPr="00163D26" w:rsidRDefault="0041678B" w:rsidP="00E70193">
      <w:pPr>
        <w:tabs>
          <w:tab w:val="left" w:pos="6214"/>
        </w:tabs>
        <w:jc w:val="both"/>
        <w:rPr>
          <w:rFonts w:eastAsia="SimSun"/>
          <w:lang w:eastAsia="zh-CN"/>
        </w:rPr>
      </w:pPr>
      <w:r>
        <w:rPr>
          <w:rFonts w:eastAsia="SimSun"/>
          <w:color w:val="000000"/>
          <w:lang w:eastAsia="zh-CN"/>
        </w:rPr>
        <w:t xml:space="preserve">It has been proposed to support repetition of reconfiguration DCI message in order to improve the reliability. </w:t>
      </w:r>
      <w:r w:rsidR="00D374F7" w:rsidRPr="00163D26">
        <w:rPr>
          <w:rFonts w:eastAsia="SimSun" w:hint="eastAsia"/>
          <w:lang w:eastAsia="zh-CN"/>
        </w:rPr>
        <w:t xml:space="preserve">However, </w:t>
      </w:r>
      <w:r>
        <w:rPr>
          <w:rFonts w:eastAsia="SimSun"/>
          <w:lang w:eastAsia="zh-CN"/>
        </w:rPr>
        <w:t>by aligning the DCI message size with that for format 1C</w:t>
      </w:r>
      <w:r w:rsidR="00D374F7" w:rsidRPr="00163D26">
        <w:rPr>
          <w:rFonts w:eastAsia="SimSun" w:hint="eastAsia"/>
          <w:lang w:eastAsia="zh-CN"/>
        </w:rPr>
        <w:t xml:space="preserve">, </w:t>
      </w:r>
      <w:r w:rsidR="00853597">
        <w:rPr>
          <w:rFonts w:eastAsia="SimSun" w:hint="eastAsia"/>
          <w:lang w:eastAsia="zh-CN"/>
        </w:rPr>
        <w:t xml:space="preserve">the reliability </w:t>
      </w:r>
      <w:r>
        <w:rPr>
          <w:rFonts w:eastAsia="SimSun"/>
          <w:lang w:eastAsia="zh-CN"/>
        </w:rPr>
        <w:t>is already quite high</w:t>
      </w:r>
      <w:r w:rsidR="00D374F7" w:rsidRPr="00163D26">
        <w:rPr>
          <w:rFonts w:eastAsia="SimSun" w:hint="eastAsia"/>
          <w:lang w:eastAsia="zh-CN"/>
        </w:rPr>
        <w:t xml:space="preserve">. Moreover, </w:t>
      </w:r>
      <w:r>
        <w:rPr>
          <w:rFonts w:eastAsia="SimSun"/>
          <w:lang w:eastAsia="zh-CN"/>
        </w:rPr>
        <w:t>as long as a</w:t>
      </w:r>
      <w:r w:rsidR="009972BA">
        <w:rPr>
          <w:rFonts w:eastAsia="SimSun"/>
          <w:lang w:eastAsia="zh-CN"/>
        </w:rPr>
        <w:t xml:space="preserve"> reasonable fallback behavior is defined,</w:t>
      </w:r>
      <w:r>
        <w:rPr>
          <w:rFonts w:eastAsia="SimSun"/>
          <w:lang w:eastAsia="zh-CN"/>
        </w:rPr>
        <w:t xml:space="preserve"> </w:t>
      </w:r>
      <w:r w:rsidR="009972BA">
        <w:rPr>
          <w:rFonts w:eastAsia="SimSun"/>
          <w:lang w:eastAsia="zh-CN"/>
        </w:rPr>
        <w:t>there is no</w:t>
      </w:r>
      <w:r>
        <w:rPr>
          <w:rFonts w:eastAsia="SimSun"/>
          <w:lang w:eastAsia="zh-CN"/>
        </w:rPr>
        <w:t xml:space="preserve"> clear advantage of supporting repetition </w:t>
      </w:r>
      <w:r w:rsidR="009972BA">
        <w:rPr>
          <w:rFonts w:eastAsia="SimSun"/>
          <w:lang w:eastAsia="zh-CN"/>
        </w:rPr>
        <w:t>compared to</w:t>
      </w:r>
      <w:r>
        <w:rPr>
          <w:rFonts w:eastAsia="SimSun"/>
          <w:lang w:eastAsia="zh-CN"/>
        </w:rPr>
        <w:t xml:space="preserve"> </w:t>
      </w:r>
      <w:r w:rsidR="00D374F7" w:rsidRPr="00163D26">
        <w:rPr>
          <w:rFonts w:eastAsia="SimSun" w:hint="eastAsia"/>
          <w:lang w:eastAsia="zh-CN"/>
        </w:rPr>
        <w:t>a more frequency transmission</w:t>
      </w:r>
      <w:r>
        <w:rPr>
          <w:rFonts w:eastAsia="SimSun"/>
          <w:lang w:eastAsia="zh-CN"/>
        </w:rPr>
        <w:t xml:space="preserve"> of DCI messages </w:t>
      </w:r>
      <w:r w:rsidR="009972BA">
        <w:rPr>
          <w:rFonts w:eastAsia="SimSun"/>
          <w:lang w:eastAsia="zh-CN"/>
        </w:rPr>
        <w:t>(with</w:t>
      </w:r>
      <w:r>
        <w:rPr>
          <w:rFonts w:eastAsia="SimSun"/>
          <w:lang w:eastAsia="zh-CN"/>
        </w:rPr>
        <w:t xml:space="preserve"> the same amount of overhead assumed</w:t>
      </w:r>
      <w:r w:rsidR="009972BA">
        <w:rPr>
          <w:rFonts w:eastAsia="SimSun"/>
          <w:lang w:eastAsia="zh-CN"/>
        </w:rPr>
        <w:t>)</w:t>
      </w:r>
      <w:r w:rsidR="00D374F7" w:rsidRPr="00163D26">
        <w:rPr>
          <w:rFonts w:eastAsia="SimSun" w:hint="eastAsia"/>
          <w:lang w:eastAsia="zh-CN"/>
        </w:rPr>
        <w:t>. Thus, we propose that</w:t>
      </w:r>
    </w:p>
    <w:p w:rsidR="00D374F7" w:rsidRPr="00163D26" w:rsidRDefault="00D374F7" w:rsidP="00E70193">
      <w:pPr>
        <w:tabs>
          <w:tab w:val="left" w:pos="6214"/>
        </w:tabs>
        <w:jc w:val="both"/>
        <w:rPr>
          <w:rFonts w:eastAsia="SimSun"/>
          <w:lang w:eastAsia="zh-CN"/>
        </w:rPr>
      </w:pPr>
    </w:p>
    <w:p w:rsidR="006B225E" w:rsidRDefault="00D374F7" w:rsidP="00B8796B">
      <w:pPr>
        <w:tabs>
          <w:tab w:val="left" w:pos="6214"/>
        </w:tabs>
        <w:ind w:left="360"/>
        <w:jc w:val="both"/>
        <w:rPr>
          <w:rFonts w:eastAsia="SimSun"/>
          <w:u w:val="single"/>
          <w:lang w:eastAsia="zh-CN"/>
        </w:rPr>
      </w:pPr>
      <w:r w:rsidRPr="00E70193">
        <w:rPr>
          <w:rFonts w:eastAsia="SimSun" w:hint="eastAsia"/>
          <w:b/>
          <w:i/>
          <w:u w:val="single"/>
          <w:lang w:eastAsia="zh-CN"/>
        </w:rPr>
        <w:t xml:space="preserve">Proposal </w:t>
      </w:r>
      <w:r>
        <w:rPr>
          <w:rFonts w:eastAsia="SimSun" w:hint="eastAsia"/>
          <w:b/>
          <w:i/>
          <w:u w:val="single"/>
          <w:lang w:eastAsia="zh-CN"/>
        </w:rPr>
        <w:t>4</w:t>
      </w:r>
      <w:r w:rsidRPr="00E70193">
        <w:rPr>
          <w:rFonts w:eastAsia="SimSun" w:hint="eastAsia"/>
          <w:u w:val="single"/>
          <w:lang w:eastAsia="zh-CN"/>
        </w:rPr>
        <w:t xml:space="preserve">: </w:t>
      </w:r>
      <w:r w:rsidR="006B225E">
        <w:rPr>
          <w:rFonts w:eastAsia="SimSun"/>
          <w:u w:val="single"/>
          <w:lang w:eastAsia="zh-CN"/>
        </w:rPr>
        <w:t>M</w:t>
      </w:r>
      <w:r>
        <w:rPr>
          <w:rFonts w:eastAsia="SimSun" w:hint="eastAsia"/>
          <w:u w:val="single"/>
          <w:lang w:eastAsia="zh-CN"/>
        </w:rPr>
        <w:t xml:space="preserve">odification of </w:t>
      </w:r>
      <w:r w:rsidR="009972BA">
        <w:rPr>
          <w:rFonts w:eastAsia="SimSun"/>
          <w:u w:val="single"/>
          <w:lang w:eastAsia="zh-CN"/>
        </w:rPr>
        <w:t>the configuration</w:t>
      </w:r>
      <w:r w:rsidR="009972BA">
        <w:rPr>
          <w:rFonts w:eastAsia="SimSun" w:hint="eastAsia"/>
          <w:u w:val="single"/>
          <w:lang w:eastAsia="zh-CN"/>
        </w:rPr>
        <w:t xml:space="preserve"> </w:t>
      </w:r>
      <w:r>
        <w:rPr>
          <w:rFonts w:eastAsia="SimSun" w:hint="eastAsia"/>
          <w:u w:val="single"/>
          <w:lang w:eastAsia="zh-CN"/>
        </w:rPr>
        <w:t xml:space="preserve">of the periodic </w:t>
      </w:r>
      <w:proofErr w:type="spellStart"/>
      <w:r>
        <w:rPr>
          <w:rFonts w:eastAsia="SimSun" w:hint="eastAsia"/>
          <w:u w:val="single"/>
          <w:lang w:eastAsia="zh-CN"/>
        </w:rPr>
        <w:t>subframe</w:t>
      </w:r>
      <w:r w:rsidR="009235F2">
        <w:rPr>
          <w:rFonts w:eastAsia="SimSun" w:hint="eastAsia"/>
          <w:u w:val="single"/>
          <w:lang w:eastAsia="zh-CN"/>
        </w:rPr>
        <w:t>s</w:t>
      </w:r>
      <w:proofErr w:type="spellEnd"/>
      <w:r>
        <w:rPr>
          <w:rFonts w:eastAsia="SimSun" w:hint="eastAsia"/>
          <w:u w:val="single"/>
          <w:lang w:eastAsia="zh-CN"/>
        </w:rPr>
        <w:t xml:space="preserve"> </w:t>
      </w:r>
      <w:r w:rsidR="009972BA">
        <w:rPr>
          <w:rFonts w:eastAsia="SimSun"/>
          <w:u w:val="single"/>
          <w:lang w:eastAsia="zh-CN"/>
        </w:rPr>
        <w:t xml:space="preserve">is </w:t>
      </w:r>
      <w:r>
        <w:rPr>
          <w:rFonts w:eastAsia="SimSun" w:hint="eastAsia"/>
          <w:u w:val="single"/>
          <w:lang w:eastAsia="zh-CN"/>
        </w:rPr>
        <w:t>supported</w:t>
      </w:r>
      <w:r w:rsidR="006B225E">
        <w:rPr>
          <w:rFonts w:eastAsia="SimSun"/>
          <w:u w:val="single"/>
          <w:lang w:eastAsia="zh-CN"/>
        </w:rPr>
        <w:t>.</w:t>
      </w:r>
      <w:r>
        <w:rPr>
          <w:rFonts w:eastAsia="SimSun" w:hint="eastAsia"/>
          <w:u w:val="single"/>
          <w:lang w:eastAsia="zh-CN"/>
        </w:rPr>
        <w:t xml:space="preserve"> </w:t>
      </w:r>
    </w:p>
    <w:p w:rsidR="00D374F7" w:rsidRDefault="006B225E" w:rsidP="00B8796B">
      <w:pPr>
        <w:tabs>
          <w:tab w:val="left" w:pos="6214"/>
        </w:tabs>
        <w:spacing w:before="240"/>
        <w:ind w:left="360"/>
        <w:jc w:val="both"/>
        <w:rPr>
          <w:rFonts w:eastAsia="SimSun"/>
          <w:u w:val="single"/>
          <w:lang w:eastAsia="zh-CN"/>
        </w:rPr>
      </w:pPr>
      <w:r>
        <w:rPr>
          <w:rFonts w:eastAsia="SimSun"/>
          <w:b/>
          <w:i/>
          <w:u w:val="single"/>
          <w:lang w:eastAsia="zh-CN"/>
        </w:rPr>
        <w:t>Proposal 5</w:t>
      </w:r>
      <w:r w:rsidRPr="00B8796B">
        <w:rPr>
          <w:rFonts w:eastAsia="SimSun"/>
          <w:u w:val="single"/>
          <w:lang w:eastAsia="zh-CN"/>
        </w:rPr>
        <w:t>:</w:t>
      </w:r>
      <w:r>
        <w:rPr>
          <w:rFonts w:eastAsia="SimSun"/>
          <w:u w:val="single"/>
          <w:lang w:eastAsia="zh-CN"/>
        </w:rPr>
        <w:t xml:space="preserve"> R</w:t>
      </w:r>
      <w:r w:rsidR="009972BA">
        <w:rPr>
          <w:rFonts w:eastAsia="SimSun"/>
          <w:u w:val="single"/>
          <w:lang w:eastAsia="zh-CN"/>
        </w:rPr>
        <w:t>epetition(s) of the reconfiguration DCI</w:t>
      </w:r>
      <w:r w:rsidR="00A13687">
        <w:rPr>
          <w:rFonts w:eastAsia="SimSun"/>
          <w:u w:val="single"/>
          <w:lang w:eastAsia="zh-CN"/>
        </w:rPr>
        <w:t xml:space="preserve"> </w:t>
      </w:r>
      <w:r w:rsidR="009972BA">
        <w:rPr>
          <w:rFonts w:eastAsia="SimSun"/>
          <w:u w:val="single"/>
          <w:lang w:eastAsia="zh-CN"/>
        </w:rPr>
        <w:t>is not</w:t>
      </w:r>
      <w:r w:rsidR="00D374F7">
        <w:rPr>
          <w:rFonts w:eastAsia="SimSun" w:hint="eastAsia"/>
          <w:u w:val="single"/>
          <w:lang w:eastAsia="zh-CN"/>
        </w:rPr>
        <w:t xml:space="preserve"> supported. </w:t>
      </w:r>
    </w:p>
    <w:p w:rsidR="00785BD0" w:rsidRDefault="00785BD0" w:rsidP="005D1260">
      <w:pPr>
        <w:jc w:val="both"/>
        <w:rPr>
          <w:rFonts w:eastAsia="SimSun"/>
          <w:lang w:eastAsia="zh-CN"/>
        </w:rPr>
      </w:pPr>
    </w:p>
    <w:p w:rsidR="008F5C63" w:rsidRDefault="005D1260" w:rsidP="005D1260">
      <w:pPr>
        <w:jc w:val="both"/>
        <w:rPr>
          <w:rFonts w:eastAsia="SimSun"/>
          <w:lang w:eastAsia="zh-CN"/>
        </w:rPr>
      </w:pPr>
      <w:r>
        <w:rPr>
          <w:rFonts w:eastAsia="SimSun"/>
          <w:lang w:eastAsia="zh-CN"/>
        </w:rPr>
        <w:t>Given that the L1 signaling is sent periodically, there should be a time window defined within which the reconfiguration indicator is valid</w:t>
      </w:r>
      <w:r w:rsidR="008F5C63">
        <w:rPr>
          <w:rFonts w:eastAsia="SimSun"/>
          <w:lang w:eastAsia="zh-CN"/>
        </w:rPr>
        <w:t>, which we call validation window</w:t>
      </w:r>
      <w:r>
        <w:rPr>
          <w:rFonts w:eastAsia="SimSun"/>
          <w:lang w:eastAsia="zh-CN"/>
        </w:rPr>
        <w:t xml:space="preserve">. A straightforward way is to define the </w:t>
      </w:r>
      <w:r w:rsidR="008F5C63">
        <w:rPr>
          <w:rFonts w:eastAsia="SimSun"/>
          <w:lang w:eastAsia="zh-CN"/>
        </w:rPr>
        <w:t xml:space="preserve">validation </w:t>
      </w:r>
      <w:r>
        <w:rPr>
          <w:rFonts w:eastAsia="SimSun"/>
          <w:lang w:eastAsia="zh-CN"/>
        </w:rPr>
        <w:t xml:space="preserve">window </w:t>
      </w:r>
      <w:r w:rsidR="00785BD0">
        <w:rPr>
          <w:rFonts w:eastAsia="SimSun"/>
          <w:lang w:eastAsia="zh-CN"/>
        </w:rPr>
        <w:t xml:space="preserve">based on the periodicity. To be specific, assuming the periodicity is given by </w:t>
      </w:r>
      <w:proofErr w:type="spellStart"/>
      <w:r w:rsidR="00785BD0" w:rsidRPr="00B8796B">
        <w:rPr>
          <w:rFonts w:eastAsia="SimSun"/>
          <w:i/>
          <w:lang w:eastAsia="zh-CN"/>
        </w:rPr>
        <w:t>periodReconfig</w:t>
      </w:r>
      <w:proofErr w:type="spellEnd"/>
      <w:r w:rsidR="00785BD0">
        <w:rPr>
          <w:rFonts w:eastAsia="SimSun"/>
          <w:lang w:eastAsia="zh-CN"/>
        </w:rPr>
        <w:t xml:space="preserve"> in </w:t>
      </w:r>
      <w:proofErr w:type="spellStart"/>
      <w:r w:rsidR="00785BD0">
        <w:rPr>
          <w:rFonts w:eastAsia="SimSun"/>
          <w:lang w:eastAsia="zh-CN"/>
        </w:rPr>
        <w:t>subframes</w:t>
      </w:r>
      <w:proofErr w:type="spellEnd"/>
      <w:r w:rsidR="00785BD0">
        <w:rPr>
          <w:rFonts w:eastAsia="SimSun"/>
          <w:lang w:eastAsia="zh-CN"/>
        </w:rPr>
        <w:t xml:space="preserve">, if a reconfiguration DCI message is received in </w:t>
      </w:r>
      <w:proofErr w:type="spellStart"/>
      <w:r w:rsidR="00785BD0">
        <w:rPr>
          <w:rFonts w:eastAsia="SimSun"/>
          <w:lang w:eastAsia="zh-CN"/>
        </w:rPr>
        <w:t>subframe</w:t>
      </w:r>
      <w:proofErr w:type="spellEnd"/>
      <w:r w:rsidR="00785BD0">
        <w:rPr>
          <w:rFonts w:eastAsia="SimSun"/>
          <w:lang w:eastAsia="zh-CN"/>
        </w:rPr>
        <w:t xml:space="preserve"> </w:t>
      </w:r>
      <w:proofErr w:type="spellStart"/>
      <w:r w:rsidR="00785BD0">
        <w:rPr>
          <w:rFonts w:eastAsia="SimSun"/>
          <w:lang w:eastAsia="zh-CN"/>
        </w:rPr>
        <w:t>n</w:t>
      </w:r>
      <w:r w:rsidR="00785BD0" w:rsidRPr="00B8796B">
        <w:rPr>
          <w:rFonts w:eastAsia="SimSun"/>
          <w:vertAlign w:val="subscript"/>
          <w:lang w:eastAsia="zh-CN"/>
        </w:rPr>
        <w:t>R</w:t>
      </w:r>
      <w:proofErr w:type="spellEnd"/>
      <w:r w:rsidR="00785BD0">
        <w:rPr>
          <w:rFonts w:eastAsia="SimSun"/>
          <w:lang w:eastAsia="zh-CN"/>
        </w:rPr>
        <w:t xml:space="preserve"> in SFN</w:t>
      </w:r>
      <w:r w:rsidR="00785BD0" w:rsidRPr="00B8796B">
        <w:rPr>
          <w:rFonts w:eastAsia="SimSun"/>
          <w:vertAlign w:val="subscript"/>
          <w:lang w:eastAsia="zh-CN"/>
        </w:rPr>
        <w:t>R</w:t>
      </w:r>
      <w:r w:rsidR="00785BD0">
        <w:rPr>
          <w:rFonts w:eastAsia="SimSun"/>
          <w:lang w:eastAsia="zh-CN"/>
        </w:rPr>
        <w:t xml:space="preserve">, the reconfiguration becomes valid starting from </w:t>
      </w:r>
      <w:proofErr w:type="spellStart"/>
      <w:r w:rsidR="00785BD0">
        <w:rPr>
          <w:rFonts w:eastAsia="SimSun"/>
          <w:lang w:eastAsia="zh-CN"/>
        </w:rPr>
        <w:t>subframe</w:t>
      </w:r>
      <w:proofErr w:type="spellEnd"/>
      <w:r w:rsidR="00785BD0">
        <w:rPr>
          <w:rFonts w:eastAsia="SimSun"/>
          <w:lang w:eastAsia="zh-CN"/>
        </w:rPr>
        <w:t xml:space="preserve"> 0 in SFN</w:t>
      </w:r>
      <w:r w:rsidR="00785BD0" w:rsidRPr="00B8796B">
        <w:rPr>
          <w:rFonts w:eastAsia="SimSun"/>
          <w:vertAlign w:val="subscript"/>
          <w:lang w:eastAsia="zh-CN"/>
        </w:rPr>
        <w:t>V</w:t>
      </w:r>
      <w:r w:rsidR="00785BD0">
        <w:rPr>
          <w:rFonts w:eastAsia="SimSun"/>
          <w:lang w:eastAsia="zh-CN"/>
        </w:rPr>
        <w:t>, where SFN</w:t>
      </w:r>
      <w:r w:rsidR="00785BD0" w:rsidRPr="00B8796B">
        <w:rPr>
          <w:rFonts w:eastAsia="SimSun"/>
          <w:vertAlign w:val="subscript"/>
          <w:lang w:eastAsia="zh-CN"/>
        </w:rPr>
        <w:t>V</w:t>
      </w:r>
      <w:r w:rsidR="00785BD0">
        <w:rPr>
          <w:rFonts w:eastAsia="SimSun"/>
          <w:lang w:eastAsia="zh-CN"/>
        </w:rPr>
        <w:t xml:space="preserve"> is the smallest number that satisfies SFN</w:t>
      </w:r>
      <w:r w:rsidR="00785BD0" w:rsidRPr="00B8796B">
        <w:rPr>
          <w:rFonts w:eastAsia="SimSun"/>
          <w:vertAlign w:val="subscript"/>
          <w:lang w:eastAsia="zh-CN"/>
        </w:rPr>
        <w:t>V</w:t>
      </w:r>
      <w:r w:rsidR="00785BD0">
        <w:rPr>
          <w:rFonts w:eastAsia="SimSun"/>
          <w:lang w:eastAsia="zh-CN"/>
        </w:rPr>
        <w:t xml:space="preserve"> * 10 &gt; SFN</w:t>
      </w:r>
      <w:r w:rsidR="00785BD0" w:rsidRPr="00B8796B">
        <w:rPr>
          <w:rFonts w:eastAsia="SimSun"/>
          <w:vertAlign w:val="subscript"/>
          <w:lang w:eastAsia="zh-CN"/>
        </w:rPr>
        <w:t>R</w:t>
      </w:r>
      <w:r w:rsidR="00785BD0">
        <w:rPr>
          <w:rFonts w:eastAsia="SimSun"/>
          <w:lang w:eastAsia="zh-CN"/>
        </w:rPr>
        <w:t xml:space="preserve"> * 10 + </w:t>
      </w:r>
      <w:proofErr w:type="spellStart"/>
      <w:r w:rsidR="00785BD0">
        <w:rPr>
          <w:rFonts w:eastAsia="SimSun"/>
          <w:lang w:eastAsia="zh-CN"/>
        </w:rPr>
        <w:t>n</w:t>
      </w:r>
      <w:r w:rsidR="00785BD0" w:rsidRPr="00B8796B">
        <w:rPr>
          <w:rFonts w:eastAsia="SimSun"/>
          <w:vertAlign w:val="subscript"/>
          <w:lang w:eastAsia="zh-CN"/>
        </w:rPr>
        <w:t>R</w:t>
      </w:r>
      <w:proofErr w:type="spellEnd"/>
      <w:r w:rsidR="00785BD0">
        <w:rPr>
          <w:rFonts w:eastAsia="SimSun"/>
          <w:lang w:eastAsia="zh-CN"/>
        </w:rPr>
        <w:t xml:space="preserve"> and SFN</w:t>
      </w:r>
      <w:r w:rsidR="00785BD0" w:rsidRPr="00B8796B">
        <w:rPr>
          <w:rFonts w:eastAsia="SimSun"/>
          <w:vertAlign w:val="subscript"/>
          <w:lang w:eastAsia="zh-CN"/>
        </w:rPr>
        <w:t>V</w:t>
      </w:r>
      <w:r w:rsidR="00785BD0">
        <w:rPr>
          <w:rFonts w:eastAsia="SimSun"/>
          <w:lang w:eastAsia="zh-CN"/>
        </w:rPr>
        <w:t xml:space="preserve"> </w:t>
      </w:r>
      <w:proofErr w:type="spellStart"/>
      <w:r w:rsidR="00785BD0">
        <w:rPr>
          <w:rFonts w:eastAsia="SimSun"/>
          <w:lang w:eastAsia="zh-CN"/>
        </w:rPr>
        <w:t>modulo</w:t>
      </w:r>
      <w:proofErr w:type="spellEnd"/>
      <w:r w:rsidR="00785BD0">
        <w:rPr>
          <w:rFonts w:eastAsia="SimSun"/>
          <w:lang w:eastAsia="zh-CN"/>
        </w:rPr>
        <w:t xml:space="preserve"> (</w:t>
      </w:r>
      <w:proofErr w:type="spellStart"/>
      <w:r w:rsidR="00785BD0" w:rsidRPr="00B8796B">
        <w:rPr>
          <w:rFonts w:eastAsia="SimSun"/>
          <w:i/>
          <w:lang w:eastAsia="zh-CN"/>
        </w:rPr>
        <w:t>periodReconfig</w:t>
      </w:r>
      <w:proofErr w:type="spellEnd"/>
      <w:r w:rsidR="00785BD0">
        <w:rPr>
          <w:rFonts w:eastAsia="SimSun"/>
          <w:lang w:eastAsia="zh-CN"/>
        </w:rPr>
        <w:t xml:space="preserve">/10) = 0, and it stays valid for </w:t>
      </w:r>
      <w:proofErr w:type="spellStart"/>
      <w:r w:rsidR="00785BD0" w:rsidRPr="00B8796B">
        <w:rPr>
          <w:rFonts w:eastAsia="SimSun"/>
          <w:i/>
          <w:lang w:eastAsia="zh-CN"/>
        </w:rPr>
        <w:t>periodReconfig</w:t>
      </w:r>
      <w:proofErr w:type="spellEnd"/>
      <w:r w:rsidR="00785BD0">
        <w:rPr>
          <w:rFonts w:eastAsia="SimSun"/>
          <w:lang w:eastAsia="zh-CN"/>
        </w:rPr>
        <w:t xml:space="preserve"> </w:t>
      </w:r>
      <w:proofErr w:type="spellStart"/>
      <w:r w:rsidR="00785BD0">
        <w:rPr>
          <w:rFonts w:eastAsia="SimSun"/>
          <w:lang w:eastAsia="zh-CN"/>
        </w:rPr>
        <w:t>subframes</w:t>
      </w:r>
      <w:proofErr w:type="spellEnd"/>
      <w:r w:rsidR="00785BD0">
        <w:rPr>
          <w:rFonts w:eastAsia="SimSun"/>
          <w:lang w:eastAsia="zh-CN"/>
        </w:rPr>
        <w:t>.</w:t>
      </w:r>
    </w:p>
    <w:p w:rsidR="008F5C63" w:rsidRPr="00B8796B" w:rsidRDefault="008F5C63" w:rsidP="00B8796B">
      <w:pPr>
        <w:tabs>
          <w:tab w:val="left" w:pos="6214"/>
        </w:tabs>
        <w:spacing w:before="240"/>
        <w:ind w:left="360"/>
        <w:jc w:val="both"/>
        <w:rPr>
          <w:rFonts w:eastAsia="SimSun"/>
          <w:u w:val="single"/>
          <w:lang w:eastAsia="zh-CN"/>
        </w:rPr>
      </w:pPr>
      <w:r>
        <w:rPr>
          <w:rFonts w:eastAsia="SimSun"/>
          <w:b/>
          <w:i/>
          <w:u w:val="single"/>
          <w:lang w:eastAsia="zh-CN"/>
        </w:rPr>
        <w:t>Proposal 6</w:t>
      </w:r>
      <w:r w:rsidRPr="006B225E">
        <w:rPr>
          <w:rFonts w:eastAsia="SimSun"/>
          <w:u w:val="single"/>
          <w:lang w:eastAsia="zh-CN"/>
        </w:rPr>
        <w:t>:</w:t>
      </w:r>
      <w:r>
        <w:rPr>
          <w:rFonts w:eastAsia="SimSun"/>
          <w:u w:val="single"/>
          <w:lang w:eastAsia="zh-CN"/>
        </w:rPr>
        <w:t xml:space="preserve"> Validation window is defined for the reconfiguration DCI message</w:t>
      </w:r>
      <w:r>
        <w:rPr>
          <w:rFonts w:eastAsia="SimSun" w:hint="eastAsia"/>
          <w:u w:val="single"/>
          <w:lang w:eastAsia="zh-CN"/>
        </w:rPr>
        <w:t xml:space="preserve">. </w:t>
      </w:r>
    </w:p>
    <w:p w:rsidR="00785BD0" w:rsidRDefault="00785BD0" w:rsidP="005D1260">
      <w:pPr>
        <w:jc w:val="both"/>
        <w:rPr>
          <w:rFonts w:eastAsia="SimSun"/>
          <w:lang w:eastAsia="zh-CN"/>
        </w:rPr>
      </w:pPr>
    </w:p>
    <w:p w:rsidR="005D1260" w:rsidRDefault="005D1260" w:rsidP="005D1260">
      <w:pPr>
        <w:jc w:val="both"/>
        <w:rPr>
          <w:rFonts w:eastAsia="SimSun"/>
          <w:lang w:eastAsia="zh-CN"/>
        </w:rPr>
      </w:pPr>
      <w:r>
        <w:rPr>
          <w:rFonts w:eastAsia="SimSun"/>
          <w:lang w:eastAsia="zh-CN"/>
        </w:rPr>
        <w:t xml:space="preserve">Although the L1 signaling is considered highly reliable by aligning with the size of DCI format 1C, it could still happen that the message is not successfully decoded by the UE. The fallback operation in this case should be defined. Since the </w:t>
      </w:r>
      <w:proofErr w:type="spellStart"/>
      <w:r>
        <w:rPr>
          <w:rFonts w:eastAsia="SimSun"/>
          <w:lang w:eastAsia="zh-CN"/>
        </w:rPr>
        <w:t>eNB</w:t>
      </w:r>
      <w:proofErr w:type="spellEnd"/>
      <w:r>
        <w:rPr>
          <w:rFonts w:eastAsia="SimSun"/>
          <w:lang w:eastAsia="zh-CN"/>
        </w:rPr>
        <w:t xml:space="preserve"> would not be able to know that the UE misses the DCI message, the </w:t>
      </w:r>
      <w:proofErr w:type="spellStart"/>
      <w:r>
        <w:rPr>
          <w:rFonts w:eastAsia="SimSun"/>
          <w:lang w:eastAsia="zh-CN"/>
        </w:rPr>
        <w:t>eNB</w:t>
      </w:r>
      <w:proofErr w:type="spellEnd"/>
      <w:r>
        <w:rPr>
          <w:rFonts w:eastAsia="SimSun"/>
          <w:lang w:eastAsia="zh-CN"/>
        </w:rPr>
        <w:t xml:space="preserve"> would schedule the UE according to the new configuration. To ensure that the UE would not miss any grants, the UE should monitor the DL in all potential DL </w:t>
      </w:r>
      <w:proofErr w:type="spellStart"/>
      <w:r>
        <w:rPr>
          <w:rFonts w:eastAsia="SimSun"/>
          <w:lang w:eastAsia="zh-CN"/>
        </w:rPr>
        <w:t>subframes</w:t>
      </w:r>
      <w:proofErr w:type="spellEnd"/>
      <w:r>
        <w:rPr>
          <w:rFonts w:eastAsia="SimSun"/>
          <w:lang w:eastAsia="zh-CN"/>
        </w:rPr>
        <w:t xml:space="preserve">, unless it is scheduled by the </w:t>
      </w:r>
      <w:proofErr w:type="spellStart"/>
      <w:r>
        <w:rPr>
          <w:rFonts w:eastAsia="SimSun"/>
          <w:lang w:eastAsia="zh-CN"/>
        </w:rPr>
        <w:t>eNB</w:t>
      </w:r>
      <w:proofErr w:type="spellEnd"/>
      <w:r>
        <w:rPr>
          <w:rFonts w:eastAsia="SimSun"/>
          <w:lang w:eastAsia="zh-CN"/>
        </w:rPr>
        <w:t xml:space="preserve"> to perform UL transmission.</w:t>
      </w:r>
    </w:p>
    <w:p w:rsidR="005D1260" w:rsidRDefault="005D1260" w:rsidP="005D1260">
      <w:pPr>
        <w:jc w:val="both"/>
        <w:rPr>
          <w:rFonts w:eastAsia="SimSun"/>
          <w:lang w:eastAsia="zh-CN"/>
        </w:rPr>
      </w:pPr>
    </w:p>
    <w:p w:rsidR="005D1260" w:rsidRDefault="005D1260" w:rsidP="005D1260">
      <w:pPr>
        <w:ind w:leftChars="200" w:left="400"/>
        <w:jc w:val="both"/>
        <w:rPr>
          <w:rFonts w:eastAsia="SimSun"/>
          <w:lang w:eastAsia="zh-CN"/>
        </w:rPr>
      </w:pPr>
      <w:r w:rsidRPr="00B70DA8">
        <w:rPr>
          <w:rFonts w:eastAsia="SimSun" w:hint="eastAsia"/>
          <w:b/>
          <w:i/>
          <w:u w:val="single"/>
          <w:lang w:eastAsia="zh-CN"/>
        </w:rPr>
        <w:t xml:space="preserve">Proposal </w:t>
      </w:r>
      <w:r w:rsidR="008F5C63">
        <w:rPr>
          <w:rFonts w:eastAsia="SimSun"/>
          <w:b/>
          <w:i/>
          <w:u w:val="single"/>
          <w:lang w:eastAsia="zh-CN"/>
        </w:rPr>
        <w:t>7</w:t>
      </w:r>
      <w:r w:rsidRPr="00B70DA8">
        <w:rPr>
          <w:rFonts w:eastAsia="SimSun" w:hint="eastAsia"/>
          <w:u w:val="single"/>
          <w:lang w:eastAsia="zh-CN"/>
        </w:rPr>
        <w:t xml:space="preserve">: </w:t>
      </w:r>
      <w:r>
        <w:rPr>
          <w:rFonts w:eastAsia="SimSun"/>
          <w:u w:val="single"/>
          <w:lang w:eastAsia="zh-CN"/>
        </w:rPr>
        <w:t xml:space="preserve">When the UE misses a reconfiguration DCI message, it shall monitor all the </w:t>
      </w:r>
      <w:r w:rsidRPr="005D1260">
        <w:rPr>
          <w:rFonts w:eastAsia="SimSun"/>
          <w:u w:val="single"/>
          <w:lang w:eastAsia="zh-CN"/>
        </w:rPr>
        <w:t xml:space="preserve">non-DRX downlink or special </w:t>
      </w:r>
      <w:proofErr w:type="spellStart"/>
      <w:r w:rsidRPr="005D1260">
        <w:rPr>
          <w:rFonts w:eastAsia="SimSun"/>
          <w:u w:val="single"/>
          <w:lang w:eastAsia="zh-CN"/>
        </w:rPr>
        <w:t>subframes</w:t>
      </w:r>
      <w:proofErr w:type="spellEnd"/>
      <w:r w:rsidRPr="005D1260">
        <w:rPr>
          <w:rFonts w:eastAsia="SimSun"/>
          <w:u w:val="single"/>
          <w:lang w:eastAsia="zh-CN"/>
        </w:rPr>
        <w:t xml:space="preserve"> indicated by DL reference configuration</w:t>
      </w:r>
      <w:r w:rsidR="008F5C63">
        <w:rPr>
          <w:rFonts w:eastAsia="SimSun"/>
          <w:u w:val="single"/>
          <w:lang w:eastAsia="zh-CN"/>
        </w:rPr>
        <w:t xml:space="preserve"> in the corresponding validation window</w:t>
      </w:r>
      <w:r>
        <w:rPr>
          <w:rFonts w:eastAsia="SimSun"/>
          <w:u w:val="single"/>
          <w:lang w:eastAsia="zh-CN"/>
        </w:rPr>
        <w:t>,</w:t>
      </w:r>
      <w:r w:rsidRPr="005D1260">
        <w:rPr>
          <w:rFonts w:eastAsia="SimSun"/>
          <w:u w:val="single"/>
          <w:lang w:eastAsia="zh-CN"/>
        </w:rPr>
        <w:t xml:space="preserve"> unless assigned </w:t>
      </w:r>
      <w:r>
        <w:rPr>
          <w:rFonts w:eastAsia="SimSun"/>
          <w:u w:val="single"/>
          <w:lang w:eastAsia="zh-CN"/>
        </w:rPr>
        <w:t>for</w:t>
      </w:r>
      <w:r w:rsidRPr="005D1260">
        <w:rPr>
          <w:rFonts w:eastAsia="SimSun"/>
          <w:u w:val="single"/>
          <w:lang w:eastAsia="zh-CN"/>
        </w:rPr>
        <w:t xml:space="preserve"> uplink</w:t>
      </w:r>
      <w:r>
        <w:rPr>
          <w:rFonts w:eastAsia="SimSun"/>
          <w:u w:val="single"/>
          <w:lang w:eastAsia="zh-CN"/>
        </w:rPr>
        <w:t xml:space="preserve"> transmission</w:t>
      </w:r>
      <w:r w:rsidRPr="005D1260">
        <w:rPr>
          <w:rFonts w:eastAsia="SimSun"/>
          <w:u w:val="single"/>
          <w:lang w:eastAsia="zh-CN"/>
        </w:rPr>
        <w:t xml:space="preserve"> by </w:t>
      </w:r>
      <w:r>
        <w:rPr>
          <w:rFonts w:eastAsia="SimSun"/>
          <w:u w:val="single"/>
          <w:lang w:eastAsia="zh-CN"/>
        </w:rPr>
        <w:t xml:space="preserve">the </w:t>
      </w:r>
      <w:proofErr w:type="spellStart"/>
      <w:r>
        <w:rPr>
          <w:rFonts w:eastAsia="SimSun"/>
          <w:u w:val="single"/>
          <w:lang w:eastAsia="zh-CN"/>
        </w:rPr>
        <w:t>eNB</w:t>
      </w:r>
      <w:proofErr w:type="spellEnd"/>
      <w:r>
        <w:rPr>
          <w:rFonts w:eastAsia="SimSun"/>
          <w:u w:val="single"/>
          <w:lang w:eastAsia="zh-CN"/>
        </w:rPr>
        <w:t>.</w:t>
      </w:r>
    </w:p>
    <w:p w:rsidR="00D374F7" w:rsidRPr="00163D26" w:rsidRDefault="00D374F7" w:rsidP="00B8796B">
      <w:pPr>
        <w:tabs>
          <w:tab w:val="left" w:pos="6214"/>
        </w:tabs>
        <w:spacing w:before="240"/>
        <w:jc w:val="both"/>
        <w:rPr>
          <w:rFonts w:eastAsia="SimSun"/>
          <w:u w:val="single"/>
          <w:lang w:eastAsia="zh-CN"/>
        </w:rPr>
      </w:pPr>
    </w:p>
    <w:p w:rsidR="00C45242" w:rsidRPr="00635DAE" w:rsidRDefault="00C45242" w:rsidP="002859A5">
      <w:pPr>
        <w:pStyle w:val="TdocHeading1"/>
        <w:numPr>
          <w:ilvl w:val="0"/>
          <w:numId w:val="39"/>
        </w:numPr>
      </w:pPr>
      <w:r>
        <w:lastRenderedPageBreak/>
        <w:t>Conclusions</w:t>
      </w:r>
    </w:p>
    <w:p w:rsidR="00851A7F" w:rsidRDefault="00947FC8" w:rsidP="009235F2">
      <w:pPr>
        <w:tabs>
          <w:tab w:val="left" w:pos="1800"/>
        </w:tabs>
        <w:spacing w:line="280" w:lineRule="exact"/>
        <w:ind w:left="6"/>
        <w:jc w:val="both"/>
        <w:rPr>
          <w:rFonts w:eastAsia="SimSun" w:cs="Calibri"/>
          <w:iCs/>
          <w:color w:val="000000"/>
          <w:kern w:val="24"/>
          <w:szCs w:val="26"/>
          <w:lang w:eastAsia="zh-CN"/>
        </w:rPr>
      </w:pPr>
      <w:bookmarkStart w:id="14" w:name="OLE_LINK4"/>
      <w:r>
        <w:rPr>
          <w:rFonts w:eastAsia="SimSun" w:hint="eastAsia"/>
          <w:szCs w:val="22"/>
          <w:lang w:eastAsia="zh-CN"/>
        </w:rPr>
        <w:t xml:space="preserve">In this contribution, </w:t>
      </w:r>
      <w:r w:rsidR="00D7298A">
        <w:rPr>
          <w:rFonts w:eastAsia="SimSun"/>
          <w:szCs w:val="22"/>
          <w:lang w:eastAsia="zh-CN"/>
        </w:rPr>
        <w:t xml:space="preserve">we </w:t>
      </w:r>
      <w:r w:rsidR="008F5C63">
        <w:rPr>
          <w:rFonts w:eastAsia="SimSun"/>
          <w:szCs w:val="22"/>
          <w:lang w:eastAsia="zh-CN"/>
        </w:rPr>
        <w:t xml:space="preserve">have </w:t>
      </w:r>
      <w:r w:rsidR="00D7298A">
        <w:rPr>
          <w:rFonts w:eastAsia="SimSun"/>
          <w:szCs w:val="22"/>
          <w:lang w:eastAsia="zh-CN"/>
        </w:rPr>
        <w:t xml:space="preserve">discussed </w:t>
      </w:r>
      <w:r w:rsidR="00D374F7">
        <w:rPr>
          <w:rFonts w:eastAsia="SimSun" w:hint="eastAsia"/>
          <w:szCs w:val="22"/>
          <w:lang w:eastAsia="zh-CN"/>
        </w:rPr>
        <w:t xml:space="preserve">the remaining issues on the </w:t>
      </w:r>
      <w:r w:rsidR="00D374F7">
        <w:rPr>
          <w:rFonts w:eastAsia="SimSun"/>
          <w:szCs w:val="22"/>
          <w:lang w:eastAsia="zh-CN"/>
        </w:rPr>
        <w:t>signaling</w:t>
      </w:r>
      <w:r w:rsidR="00D374F7">
        <w:rPr>
          <w:rFonts w:eastAsia="SimSun" w:hint="eastAsia"/>
          <w:szCs w:val="22"/>
          <w:lang w:eastAsia="zh-CN"/>
        </w:rPr>
        <w:t xml:space="preserve"> </w:t>
      </w:r>
      <w:r w:rsidR="008F5C63">
        <w:rPr>
          <w:rFonts w:eastAsia="SimSun"/>
          <w:szCs w:val="22"/>
          <w:lang w:eastAsia="zh-CN"/>
        </w:rPr>
        <w:t>for</w:t>
      </w:r>
      <w:r w:rsidR="00D374F7">
        <w:rPr>
          <w:rFonts w:eastAsia="SimSun" w:hint="eastAsia"/>
          <w:szCs w:val="22"/>
          <w:lang w:eastAsia="zh-CN"/>
        </w:rPr>
        <w:t xml:space="preserve"> </w:t>
      </w:r>
      <w:proofErr w:type="spellStart"/>
      <w:r w:rsidR="00D374F7">
        <w:rPr>
          <w:rFonts w:eastAsia="SimSun" w:hint="eastAsia"/>
          <w:szCs w:val="22"/>
          <w:lang w:eastAsia="zh-CN"/>
        </w:rPr>
        <w:t>eIMTA</w:t>
      </w:r>
      <w:proofErr w:type="spellEnd"/>
      <w:r w:rsidR="008F5C63">
        <w:rPr>
          <w:rFonts w:eastAsia="SimSun"/>
          <w:szCs w:val="22"/>
          <w:lang w:eastAsia="zh-CN"/>
        </w:rPr>
        <w:t>,</w:t>
      </w:r>
      <w:r w:rsidR="00D374F7">
        <w:rPr>
          <w:rFonts w:eastAsia="SimSun" w:hint="eastAsia"/>
          <w:szCs w:val="22"/>
          <w:lang w:eastAsia="zh-CN"/>
        </w:rPr>
        <w:t xml:space="preserve"> and </w:t>
      </w:r>
      <w:r w:rsidR="009235F2">
        <w:rPr>
          <w:rFonts w:eastAsia="SimSun" w:hint="eastAsia"/>
          <w:szCs w:val="22"/>
          <w:lang w:eastAsia="zh-CN"/>
        </w:rPr>
        <w:t>the</w:t>
      </w:r>
      <w:r w:rsidR="009235F2">
        <w:rPr>
          <w:rFonts w:eastAsia="SimSun" w:cs="Calibri" w:hint="eastAsia"/>
          <w:iCs/>
          <w:color w:val="000000"/>
          <w:kern w:val="24"/>
          <w:szCs w:val="26"/>
          <w:lang w:eastAsia="zh-CN"/>
        </w:rPr>
        <w:t xml:space="preserve"> </w:t>
      </w:r>
      <w:r w:rsidR="009235F2">
        <w:rPr>
          <w:rFonts w:eastAsia="SimSun" w:cs="Calibri"/>
          <w:iCs/>
          <w:color w:val="000000"/>
          <w:kern w:val="24"/>
          <w:szCs w:val="26"/>
          <w:lang w:eastAsia="zh-CN"/>
        </w:rPr>
        <w:t>following</w:t>
      </w:r>
      <w:r w:rsidR="009235F2">
        <w:rPr>
          <w:rFonts w:eastAsia="SimSun" w:cs="Calibri" w:hint="eastAsia"/>
          <w:iCs/>
          <w:color w:val="000000"/>
          <w:kern w:val="24"/>
          <w:szCs w:val="26"/>
          <w:lang w:eastAsia="zh-CN"/>
        </w:rPr>
        <w:t xml:space="preserve"> are proposed</w:t>
      </w:r>
      <w:r w:rsidR="008F5C63">
        <w:rPr>
          <w:rFonts w:eastAsia="SimSun" w:cs="Calibri"/>
          <w:iCs/>
          <w:color w:val="000000"/>
          <w:kern w:val="24"/>
          <w:szCs w:val="26"/>
          <w:lang w:eastAsia="zh-CN"/>
        </w:rPr>
        <w:t>:</w:t>
      </w:r>
    </w:p>
    <w:p w:rsidR="008F5C63" w:rsidRPr="00B8796B" w:rsidRDefault="008F5C63" w:rsidP="00B8796B">
      <w:pPr>
        <w:spacing w:before="60"/>
        <w:ind w:leftChars="180" w:left="360"/>
        <w:jc w:val="both"/>
        <w:rPr>
          <w:rFonts w:eastAsia="SimSun"/>
          <w:lang w:eastAsia="zh-CN"/>
        </w:rPr>
      </w:pPr>
      <w:r w:rsidRPr="00B70DA8">
        <w:rPr>
          <w:rFonts w:eastAsia="SimSun" w:hint="eastAsia"/>
          <w:b/>
          <w:i/>
          <w:u w:val="single"/>
          <w:lang w:eastAsia="zh-CN"/>
        </w:rPr>
        <w:t>Proposal 1</w:t>
      </w:r>
      <w:r w:rsidRPr="00B70DA8">
        <w:rPr>
          <w:rFonts w:eastAsia="SimSun" w:hint="eastAsia"/>
          <w:u w:val="single"/>
          <w:lang w:eastAsia="zh-CN"/>
        </w:rPr>
        <w:t xml:space="preserve">: </w:t>
      </w:r>
      <w:r>
        <w:rPr>
          <w:rFonts w:eastAsia="SimSun"/>
          <w:u w:val="single"/>
          <w:lang w:eastAsia="zh-CN"/>
        </w:rPr>
        <w:t xml:space="preserve">To support CA in </w:t>
      </w:r>
      <w:proofErr w:type="spellStart"/>
      <w:r>
        <w:rPr>
          <w:rFonts w:eastAsia="SimSun"/>
          <w:u w:val="single"/>
          <w:lang w:eastAsia="zh-CN"/>
        </w:rPr>
        <w:t>eIMTA</w:t>
      </w:r>
      <w:proofErr w:type="spellEnd"/>
      <w:r>
        <w:rPr>
          <w:rFonts w:eastAsia="SimSun"/>
          <w:u w:val="single"/>
          <w:lang w:eastAsia="zh-CN"/>
        </w:rPr>
        <w:t>, multiple indicators are concatenated to form the L1 signaling, and UE-specific higher layer signaling is used to indicate the mapping between the indicators and the configured cells.</w:t>
      </w:r>
    </w:p>
    <w:p w:rsidR="008F5C63" w:rsidRDefault="008F5C63" w:rsidP="00B8796B">
      <w:pPr>
        <w:tabs>
          <w:tab w:val="left" w:pos="6214"/>
        </w:tabs>
        <w:spacing w:before="60"/>
        <w:ind w:leftChars="180" w:left="360"/>
        <w:jc w:val="both"/>
        <w:rPr>
          <w:rFonts w:eastAsia="SimSun"/>
          <w:u w:val="single"/>
          <w:lang w:eastAsia="zh-CN"/>
        </w:rPr>
      </w:pPr>
      <w:r w:rsidRPr="00E70193">
        <w:rPr>
          <w:rFonts w:eastAsia="SimSun" w:hint="eastAsia"/>
          <w:b/>
          <w:i/>
          <w:u w:val="single"/>
          <w:lang w:eastAsia="zh-CN"/>
        </w:rPr>
        <w:t>Proposal 2</w:t>
      </w:r>
      <w:r w:rsidRPr="00E70193">
        <w:rPr>
          <w:rFonts w:eastAsia="SimSun" w:hint="eastAsia"/>
          <w:u w:val="single"/>
          <w:lang w:eastAsia="zh-CN"/>
        </w:rPr>
        <w:t xml:space="preserve">: </w:t>
      </w:r>
      <w:r>
        <w:rPr>
          <w:rFonts w:eastAsia="SimSun"/>
          <w:u w:val="single"/>
          <w:lang w:eastAsia="zh-CN"/>
        </w:rPr>
        <w:t>UE-specific higher layer</w:t>
      </w:r>
      <w:r w:rsidRPr="00E70193">
        <w:rPr>
          <w:rFonts w:eastAsia="SimSun" w:hint="eastAsia"/>
          <w:u w:val="single"/>
          <w:lang w:eastAsia="zh-CN"/>
        </w:rPr>
        <w:t xml:space="preserve"> signaling </w:t>
      </w:r>
      <w:r>
        <w:rPr>
          <w:rFonts w:eastAsia="SimSun"/>
          <w:u w:val="single"/>
          <w:lang w:eastAsia="zh-CN"/>
        </w:rPr>
        <w:t>is</w:t>
      </w:r>
      <w:r w:rsidRPr="00E70193">
        <w:rPr>
          <w:rFonts w:eastAsia="SimSun" w:hint="eastAsia"/>
          <w:u w:val="single"/>
          <w:lang w:eastAsia="zh-CN"/>
        </w:rPr>
        <w:t xml:space="preserve"> used to enable/disable </w:t>
      </w:r>
      <w:proofErr w:type="spellStart"/>
      <w:r w:rsidRPr="00E70193">
        <w:rPr>
          <w:rFonts w:eastAsia="SimSun" w:hint="eastAsia"/>
          <w:u w:val="single"/>
          <w:lang w:eastAsia="zh-CN"/>
        </w:rPr>
        <w:t>eIMTA</w:t>
      </w:r>
      <w:proofErr w:type="spellEnd"/>
      <w:r w:rsidRPr="00E70193">
        <w:rPr>
          <w:rFonts w:eastAsia="SimSun" w:hint="eastAsia"/>
          <w:u w:val="single"/>
          <w:lang w:eastAsia="zh-CN"/>
        </w:rPr>
        <w:t>.</w:t>
      </w:r>
    </w:p>
    <w:p w:rsidR="008F5C63" w:rsidRDefault="008F5C63" w:rsidP="00B8796B">
      <w:pPr>
        <w:tabs>
          <w:tab w:val="left" w:pos="6214"/>
        </w:tabs>
        <w:spacing w:before="60"/>
        <w:ind w:leftChars="180" w:left="360"/>
        <w:jc w:val="both"/>
        <w:rPr>
          <w:rFonts w:eastAsia="SimSun"/>
          <w:u w:val="single"/>
          <w:lang w:eastAsia="zh-CN"/>
        </w:rPr>
      </w:pPr>
      <w:r w:rsidRPr="00E70193">
        <w:rPr>
          <w:rFonts w:eastAsia="SimSun" w:hint="eastAsia"/>
          <w:b/>
          <w:i/>
          <w:u w:val="single"/>
          <w:lang w:eastAsia="zh-CN"/>
        </w:rPr>
        <w:t xml:space="preserve">Proposal </w:t>
      </w:r>
      <w:r>
        <w:rPr>
          <w:rFonts w:eastAsia="SimSun" w:hint="eastAsia"/>
          <w:b/>
          <w:i/>
          <w:u w:val="single"/>
          <w:lang w:eastAsia="zh-CN"/>
        </w:rPr>
        <w:t>3</w:t>
      </w:r>
      <w:r w:rsidRPr="00E70193">
        <w:rPr>
          <w:rFonts w:eastAsia="SimSun" w:hint="eastAsia"/>
          <w:u w:val="single"/>
          <w:lang w:eastAsia="zh-CN"/>
        </w:rPr>
        <w:t xml:space="preserve">: </w:t>
      </w:r>
      <w:r>
        <w:rPr>
          <w:rFonts w:eastAsia="SimSun"/>
          <w:u w:val="single"/>
          <w:lang w:eastAsia="zh-CN"/>
        </w:rPr>
        <w:t>UE-specific higher layer</w:t>
      </w:r>
      <w:r w:rsidRPr="00E70193">
        <w:rPr>
          <w:rFonts w:eastAsia="SimSun" w:hint="eastAsia"/>
          <w:u w:val="single"/>
          <w:lang w:eastAsia="zh-CN"/>
        </w:rPr>
        <w:t xml:space="preserve"> signaling </w:t>
      </w:r>
      <w:r>
        <w:rPr>
          <w:rFonts w:eastAsia="SimSun"/>
          <w:u w:val="single"/>
          <w:lang w:eastAsia="zh-CN"/>
        </w:rPr>
        <w:t>is</w:t>
      </w:r>
      <w:r w:rsidRPr="00E70193">
        <w:rPr>
          <w:rFonts w:eastAsia="SimSun" w:hint="eastAsia"/>
          <w:u w:val="single"/>
          <w:lang w:eastAsia="zh-CN"/>
        </w:rPr>
        <w:t xml:space="preserve"> used </w:t>
      </w:r>
      <w:r>
        <w:rPr>
          <w:rFonts w:eastAsia="SimSun"/>
          <w:u w:val="single"/>
          <w:lang w:eastAsia="zh-CN"/>
        </w:rPr>
        <w:t>to configure</w:t>
      </w:r>
      <w:r>
        <w:rPr>
          <w:rFonts w:eastAsia="SimSun" w:hint="eastAsia"/>
          <w:u w:val="single"/>
          <w:lang w:eastAsia="zh-CN"/>
        </w:rPr>
        <w:t xml:space="preserve"> </w:t>
      </w:r>
      <w:r>
        <w:rPr>
          <w:rFonts w:eastAsia="SimSun"/>
          <w:u w:val="single"/>
          <w:lang w:eastAsia="zh-CN"/>
        </w:rPr>
        <w:t>the</w:t>
      </w:r>
      <w:r>
        <w:rPr>
          <w:rFonts w:eastAsia="SimSun" w:hint="eastAsia"/>
          <w:u w:val="single"/>
          <w:lang w:eastAsia="zh-CN"/>
        </w:rPr>
        <w:t xml:space="preserve"> new </w:t>
      </w:r>
      <w:proofErr w:type="spellStart"/>
      <w:r>
        <w:rPr>
          <w:rFonts w:eastAsia="SimSun" w:hint="eastAsia"/>
          <w:u w:val="single"/>
          <w:lang w:eastAsia="zh-CN"/>
        </w:rPr>
        <w:t>eIMAT</w:t>
      </w:r>
      <w:proofErr w:type="spellEnd"/>
      <w:r>
        <w:rPr>
          <w:rFonts w:eastAsia="SimSun" w:hint="eastAsia"/>
          <w:u w:val="single"/>
          <w:lang w:eastAsia="zh-CN"/>
        </w:rPr>
        <w:t xml:space="preserve">-RNTI and </w:t>
      </w:r>
      <w:r>
        <w:rPr>
          <w:rFonts w:eastAsia="SimSun"/>
          <w:u w:val="single"/>
          <w:lang w:eastAsia="zh-CN"/>
        </w:rPr>
        <w:t xml:space="preserve">the </w:t>
      </w:r>
      <w:r>
        <w:rPr>
          <w:rFonts w:eastAsia="SimSun" w:hint="eastAsia"/>
          <w:u w:val="single"/>
          <w:lang w:eastAsia="zh-CN"/>
        </w:rPr>
        <w:t>periodicity</w:t>
      </w:r>
      <w:r>
        <w:rPr>
          <w:rFonts w:eastAsia="SimSun"/>
          <w:u w:val="single"/>
          <w:lang w:eastAsia="zh-CN"/>
        </w:rPr>
        <w:t xml:space="preserve"> and the offset</w:t>
      </w:r>
      <w:r>
        <w:rPr>
          <w:rFonts w:eastAsia="SimSun" w:hint="eastAsia"/>
          <w:u w:val="single"/>
          <w:lang w:eastAsia="zh-CN"/>
        </w:rPr>
        <w:t xml:space="preserve"> of </w:t>
      </w:r>
      <w:r>
        <w:rPr>
          <w:rFonts w:eastAsia="SimSun"/>
          <w:u w:val="single"/>
          <w:lang w:eastAsia="zh-CN"/>
        </w:rPr>
        <w:t xml:space="preserve">the </w:t>
      </w:r>
      <w:r>
        <w:rPr>
          <w:rFonts w:eastAsia="SimSun" w:hint="eastAsia"/>
          <w:u w:val="single"/>
          <w:lang w:eastAsia="zh-CN"/>
        </w:rPr>
        <w:t xml:space="preserve">periodic </w:t>
      </w:r>
      <w:proofErr w:type="spellStart"/>
      <w:r>
        <w:rPr>
          <w:rFonts w:eastAsia="SimSun" w:hint="eastAsia"/>
          <w:u w:val="single"/>
          <w:lang w:eastAsia="zh-CN"/>
        </w:rPr>
        <w:t>subframes</w:t>
      </w:r>
      <w:proofErr w:type="spellEnd"/>
      <w:r>
        <w:rPr>
          <w:rFonts w:eastAsia="SimSun" w:hint="eastAsia"/>
          <w:u w:val="single"/>
          <w:lang w:eastAsia="zh-CN"/>
        </w:rPr>
        <w:t>.</w:t>
      </w:r>
    </w:p>
    <w:p w:rsidR="008F5C63" w:rsidRDefault="008F5C63" w:rsidP="00B8796B">
      <w:pPr>
        <w:tabs>
          <w:tab w:val="left" w:pos="6214"/>
        </w:tabs>
        <w:spacing w:before="60"/>
        <w:ind w:leftChars="180" w:left="360"/>
        <w:jc w:val="both"/>
        <w:rPr>
          <w:rFonts w:eastAsia="SimSun"/>
          <w:u w:val="single"/>
          <w:lang w:eastAsia="zh-CN"/>
        </w:rPr>
      </w:pPr>
      <w:r w:rsidRPr="00E70193">
        <w:rPr>
          <w:rFonts w:eastAsia="SimSun" w:hint="eastAsia"/>
          <w:b/>
          <w:i/>
          <w:u w:val="single"/>
          <w:lang w:eastAsia="zh-CN"/>
        </w:rPr>
        <w:t xml:space="preserve">Proposal </w:t>
      </w:r>
      <w:r>
        <w:rPr>
          <w:rFonts w:eastAsia="SimSun" w:hint="eastAsia"/>
          <w:b/>
          <w:i/>
          <w:u w:val="single"/>
          <w:lang w:eastAsia="zh-CN"/>
        </w:rPr>
        <w:t>4</w:t>
      </w:r>
      <w:r w:rsidRPr="00E70193">
        <w:rPr>
          <w:rFonts w:eastAsia="SimSun" w:hint="eastAsia"/>
          <w:u w:val="single"/>
          <w:lang w:eastAsia="zh-CN"/>
        </w:rPr>
        <w:t xml:space="preserve">: </w:t>
      </w:r>
      <w:r>
        <w:rPr>
          <w:rFonts w:eastAsia="SimSun"/>
          <w:u w:val="single"/>
          <w:lang w:eastAsia="zh-CN"/>
        </w:rPr>
        <w:t>M</w:t>
      </w:r>
      <w:r>
        <w:rPr>
          <w:rFonts w:eastAsia="SimSun" w:hint="eastAsia"/>
          <w:u w:val="single"/>
          <w:lang w:eastAsia="zh-CN"/>
        </w:rPr>
        <w:t xml:space="preserve">odification of </w:t>
      </w:r>
      <w:r>
        <w:rPr>
          <w:rFonts w:eastAsia="SimSun"/>
          <w:u w:val="single"/>
          <w:lang w:eastAsia="zh-CN"/>
        </w:rPr>
        <w:t>the configuration</w:t>
      </w:r>
      <w:r>
        <w:rPr>
          <w:rFonts w:eastAsia="SimSun" w:hint="eastAsia"/>
          <w:u w:val="single"/>
          <w:lang w:eastAsia="zh-CN"/>
        </w:rPr>
        <w:t xml:space="preserve"> of the periodic </w:t>
      </w:r>
      <w:proofErr w:type="spellStart"/>
      <w:r>
        <w:rPr>
          <w:rFonts w:eastAsia="SimSun" w:hint="eastAsia"/>
          <w:u w:val="single"/>
          <w:lang w:eastAsia="zh-CN"/>
        </w:rPr>
        <w:t>subframes</w:t>
      </w:r>
      <w:proofErr w:type="spellEnd"/>
      <w:r>
        <w:rPr>
          <w:rFonts w:eastAsia="SimSun" w:hint="eastAsia"/>
          <w:u w:val="single"/>
          <w:lang w:eastAsia="zh-CN"/>
        </w:rPr>
        <w:t xml:space="preserve"> </w:t>
      </w:r>
      <w:r>
        <w:rPr>
          <w:rFonts w:eastAsia="SimSun"/>
          <w:u w:val="single"/>
          <w:lang w:eastAsia="zh-CN"/>
        </w:rPr>
        <w:t xml:space="preserve">is </w:t>
      </w:r>
      <w:r>
        <w:rPr>
          <w:rFonts w:eastAsia="SimSun" w:hint="eastAsia"/>
          <w:u w:val="single"/>
          <w:lang w:eastAsia="zh-CN"/>
        </w:rPr>
        <w:t>supported</w:t>
      </w:r>
      <w:r>
        <w:rPr>
          <w:rFonts w:eastAsia="SimSun"/>
          <w:u w:val="single"/>
          <w:lang w:eastAsia="zh-CN"/>
        </w:rPr>
        <w:t>.</w:t>
      </w:r>
      <w:r>
        <w:rPr>
          <w:rFonts w:eastAsia="SimSun" w:hint="eastAsia"/>
          <w:u w:val="single"/>
          <w:lang w:eastAsia="zh-CN"/>
        </w:rPr>
        <w:t xml:space="preserve"> </w:t>
      </w:r>
    </w:p>
    <w:p w:rsidR="008F5C63" w:rsidRDefault="008F5C63" w:rsidP="00B8796B">
      <w:pPr>
        <w:tabs>
          <w:tab w:val="left" w:pos="6214"/>
        </w:tabs>
        <w:spacing w:before="60"/>
        <w:ind w:leftChars="180" w:left="360"/>
        <w:jc w:val="both"/>
        <w:rPr>
          <w:rFonts w:eastAsia="SimSun"/>
          <w:u w:val="single"/>
          <w:lang w:eastAsia="zh-CN"/>
        </w:rPr>
      </w:pPr>
      <w:r>
        <w:rPr>
          <w:rFonts w:eastAsia="SimSun"/>
          <w:b/>
          <w:i/>
          <w:u w:val="single"/>
          <w:lang w:eastAsia="zh-CN"/>
        </w:rPr>
        <w:t>Proposal 5</w:t>
      </w:r>
      <w:r w:rsidRPr="006B225E">
        <w:rPr>
          <w:rFonts w:eastAsia="SimSun"/>
          <w:u w:val="single"/>
          <w:lang w:eastAsia="zh-CN"/>
        </w:rPr>
        <w:t>:</w:t>
      </w:r>
      <w:r>
        <w:rPr>
          <w:rFonts w:eastAsia="SimSun"/>
          <w:u w:val="single"/>
          <w:lang w:eastAsia="zh-CN"/>
        </w:rPr>
        <w:t xml:space="preserve"> Repetition(s) of the reconfiguration DCI is not</w:t>
      </w:r>
      <w:r>
        <w:rPr>
          <w:rFonts w:eastAsia="SimSun" w:hint="eastAsia"/>
          <w:u w:val="single"/>
          <w:lang w:eastAsia="zh-CN"/>
        </w:rPr>
        <w:t xml:space="preserve"> supported. </w:t>
      </w:r>
    </w:p>
    <w:p w:rsidR="008F5C63" w:rsidRPr="008F5C63" w:rsidRDefault="008F5C63" w:rsidP="00B8796B">
      <w:pPr>
        <w:tabs>
          <w:tab w:val="left" w:pos="6214"/>
        </w:tabs>
        <w:spacing w:before="60"/>
        <w:ind w:leftChars="180" w:left="360"/>
        <w:jc w:val="both"/>
        <w:rPr>
          <w:rFonts w:eastAsia="SimSun"/>
          <w:u w:val="single"/>
          <w:lang w:eastAsia="zh-CN"/>
        </w:rPr>
      </w:pPr>
      <w:r>
        <w:rPr>
          <w:rFonts w:eastAsia="SimSun"/>
          <w:b/>
          <w:i/>
          <w:u w:val="single"/>
          <w:lang w:eastAsia="zh-CN"/>
        </w:rPr>
        <w:t>Proposal 6</w:t>
      </w:r>
      <w:r w:rsidRPr="006B225E">
        <w:rPr>
          <w:rFonts w:eastAsia="SimSun"/>
          <w:u w:val="single"/>
          <w:lang w:eastAsia="zh-CN"/>
        </w:rPr>
        <w:t>:</w:t>
      </w:r>
      <w:r>
        <w:rPr>
          <w:rFonts w:eastAsia="SimSun"/>
          <w:u w:val="single"/>
          <w:lang w:eastAsia="zh-CN"/>
        </w:rPr>
        <w:t xml:space="preserve"> Validation window is defined for the reconfiguration DCI message</w:t>
      </w:r>
      <w:r>
        <w:rPr>
          <w:rFonts w:eastAsia="SimSun" w:hint="eastAsia"/>
          <w:u w:val="single"/>
          <w:lang w:eastAsia="zh-CN"/>
        </w:rPr>
        <w:t xml:space="preserve">. </w:t>
      </w:r>
    </w:p>
    <w:p w:rsidR="008F5C63" w:rsidRDefault="008F5C63" w:rsidP="00B8796B">
      <w:pPr>
        <w:spacing w:before="60"/>
        <w:ind w:leftChars="180" w:left="360"/>
        <w:jc w:val="both"/>
        <w:rPr>
          <w:rFonts w:eastAsia="SimSun"/>
          <w:lang w:eastAsia="zh-CN"/>
        </w:rPr>
      </w:pPr>
      <w:r w:rsidRPr="00B70DA8">
        <w:rPr>
          <w:rFonts w:eastAsia="SimSun" w:hint="eastAsia"/>
          <w:b/>
          <w:i/>
          <w:u w:val="single"/>
          <w:lang w:eastAsia="zh-CN"/>
        </w:rPr>
        <w:t xml:space="preserve">Proposal </w:t>
      </w:r>
      <w:r>
        <w:rPr>
          <w:rFonts w:eastAsia="SimSun"/>
          <w:b/>
          <w:i/>
          <w:u w:val="single"/>
          <w:lang w:eastAsia="zh-CN"/>
        </w:rPr>
        <w:t>7</w:t>
      </w:r>
      <w:r w:rsidRPr="00B70DA8">
        <w:rPr>
          <w:rFonts w:eastAsia="SimSun" w:hint="eastAsia"/>
          <w:u w:val="single"/>
          <w:lang w:eastAsia="zh-CN"/>
        </w:rPr>
        <w:t xml:space="preserve">: </w:t>
      </w:r>
      <w:r>
        <w:rPr>
          <w:rFonts w:eastAsia="SimSun"/>
          <w:u w:val="single"/>
          <w:lang w:eastAsia="zh-CN"/>
        </w:rPr>
        <w:t xml:space="preserve">When the UE misses a reconfiguration DCI message, it shall monitor all the </w:t>
      </w:r>
      <w:r w:rsidRPr="005D1260">
        <w:rPr>
          <w:rFonts w:eastAsia="SimSun"/>
          <w:u w:val="single"/>
          <w:lang w:eastAsia="zh-CN"/>
        </w:rPr>
        <w:t xml:space="preserve">non-DRX downlink or special </w:t>
      </w:r>
      <w:proofErr w:type="spellStart"/>
      <w:r w:rsidRPr="005D1260">
        <w:rPr>
          <w:rFonts w:eastAsia="SimSun"/>
          <w:u w:val="single"/>
          <w:lang w:eastAsia="zh-CN"/>
        </w:rPr>
        <w:t>subframes</w:t>
      </w:r>
      <w:proofErr w:type="spellEnd"/>
      <w:r w:rsidRPr="005D1260">
        <w:rPr>
          <w:rFonts w:eastAsia="SimSun"/>
          <w:u w:val="single"/>
          <w:lang w:eastAsia="zh-CN"/>
        </w:rPr>
        <w:t xml:space="preserve"> indicated by DL reference configuration</w:t>
      </w:r>
      <w:r>
        <w:rPr>
          <w:rFonts w:eastAsia="SimSun"/>
          <w:u w:val="single"/>
          <w:lang w:eastAsia="zh-CN"/>
        </w:rPr>
        <w:t xml:space="preserve"> in the corresponding validation window,</w:t>
      </w:r>
      <w:r w:rsidRPr="005D1260">
        <w:rPr>
          <w:rFonts w:eastAsia="SimSun"/>
          <w:u w:val="single"/>
          <w:lang w:eastAsia="zh-CN"/>
        </w:rPr>
        <w:t xml:space="preserve"> unless assigned </w:t>
      </w:r>
      <w:r>
        <w:rPr>
          <w:rFonts w:eastAsia="SimSun"/>
          <w:u w:val="single"/>
          <w:lang w:eastAsia="zh-CN"/>
        </w:rPr>
        <w:t>for</w:t>
      </w:r>
      <w:r w:rsidRPr="005D1260">
        <w:rPr>
          <w:rFonts w:eastAsia="SimSun"/>
          <w:u w:val="single"/>
          <w:lang w:eastAsia="zh-CN"/>
        </w:rPr>
        <w:t xml:space="preserve"> uplink</w:t>
      </w:r>
      <w:r>
        <w:rPr>
          <w:rFonts w:eastAsia="SimSun"/>
          <w:u w:val="single"/>
          <w:lang w:eastAsia="zh-CN"/>
        </w:rPr>
        <w:t xml:space="preserve"> transmission</w:t>
      </w:r>
      <w:r w:rsidRPr="005D1260">
        <w:rPr>
          <w:rFonts w:eastAsia="SimSun"/>
          <w:u w:val="single"/>
          <w:lang w:eastAsia="zh-CN"/>
        </w:rPr>
        <w:t xml:space="preserve"> by </w:t>
      </w:r>
      <w:r>
        <w:rPr>
          <w:rFonts w:eastAsia="SimSun"/>
          <w:u w:val="single"/>
          <w:lang w:eastAsia="zh-CN"/>
        </w:rPr>
        <w:t xml:space="preserve">the </w:t>
      </w:r>
      <w:proofErr w:type="spellStart"/>
      <w:r>
        <w:rPr>
          <w:rFonts w:eastAsia="SimSun"/>
          <w:u w:val="single"/>
          <w:lang w:eastAsia="zh-CN"/>
        </w:rPr>
        <w:t>eNB</w:t>
      </w:r>
      <w:proofErr w:type="spellEnd"/>
      <w:r>
        <w:rPr>
          <w:rFonts w:eastAsia="SimSun"/>
          <w:u w:val="single"/>
          <w:lang w:eastAsia="zh-CN"/>
        </w:rPr>
        <w:t>.</w:t>
      </w:r>
    </w:p>
    <w:bookmarkEnd w:id="14"/>
    <w:p w:rsidR="00F521BC" w:rsidRDefault="00F521BC" w:rsidP="002859A5">
      <w:pPr>
        <w:pStyle w:val="TdocHeading1"/>
        <w:numPr>
          <w:ilvl w:val="0"/>
          <w:numId w:val="39"/>
        </w:numPr>
      </w:pPr>
      <w:r>
        <w:t>References</w:t>
      </w:r>
    </w:p>
    <w:p w:rsidR="009235F2" w:rsidRDefault="009235F2" w:rsidP="0033158D">
      <w:pPr>
        <w:numPr>
          <w:ilvl w:val="0"/>
          <w:numId w:val="8"/>
        </w:numPr>
        <w:ind w:left="270" w:hanging="270"/>
        <w:jc w:val="both"/>
        <w:rPr>
          <w:rFonts w:eastAsia="SimSun"/>
          <w:lang w:eastAsia="zh-CN"/>
        </w:rPr>
      </w:pPr>
      <w:r w:rsidRPr="00690C9F">
        <w:t>Draft Report of 3GPP TSG RAN WG1 #74</w:t>
      </w:r>
      <w:r>
        <w:t>bis</w:t>
      </w:r>
      <w:r w:rsidRPr="00690C9F">
        <w:t xml:space="preserve"> v0.</w:t>
      </w:r>
      <w:r>
        <w:t>2</w:t>
      </w:r>
      <w:r w:rsidRPr="00690C9F">
        <w:t>.0</w:t>
      </w:r>
    </w:p>
    <w:p w:rsidR="00F521BC" w:rsidRPr="009235F2" w:rsidRDefault="009235F2" w:rsidP="0033158D">
      <w:pPr>
        <w:numPr>
          <w:ilvl w:val="0"/>
          <w:numId w:val="8"/>
        </w:numPr>
        <w:ind w:left="270" w:hanging="270"/>
        <w:jc w:val="both"/>
        <w:rPr>
          <w:rFonts w:eastAsia="SimSun"/>
          <w:lang w:eastAsia="zh-CN"/>
        </w:rPr>
      </w:pPr>
      <w:r w:rsidRPr="009235F2">
        <w:rPr>
          <w:rFonts w:eastAsia="SimSun" w:hint="eastAsia"/>
          <w:lang w:eastAsia="zh-CN"/>
        </w:rPr>
        <w:t>R1-134204 Details of L1 signaling for TDD UL-DL reconfiguration</w:t>
      </w:r>
    </w:p>
    <w:sectPr w:rsidR="00F521BC" w:rsidRPr="009235F2" w:rsidSect="00062DED">
      <w:pgSz w:w="11906" w:h="16838"/>
      <w:pgMar w:top="1440" w:right="1134" w:bottom="144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50A5" w:rsidRDefault="003C50A5" w:rsidP="00173687">
      <w:r>
        <w:separator/>
      </w:r>
    </w:p>
  </w:endnote>
  <w:endnote w:type="continuationSeparator" w:id="0">
    <w:p w:rsidR="003C50A5" w:rsidRDefault="003C50A5" w:rsidP="001736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FuturaA Bk BT">
    <w:altName w:val="Segoe UI"/>
    <w:panose1 w:val="020B0502020204020303"/>
    <w:charset w:val="00"/>
    <w:family w:val="swiss"/>
    <w:pitch w:val="variable"/>
    <w:sig w:usb0="00000087" w:usb1="00000000" w:usb2="00000000" w:usb3="00000000" w:csb0="0000001B" w:csb1="00000000"/>
  </w:font>
  <w:font w:name="FangSong_GB2312">
    <w:altName w:val="Arial Unicode MS"/>
    <w:panose1 w:val="0201060906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50A5" w:rsidRDefault="003C50A5" w:rsidP="00173687">
      <w:r>
        <w:separator/>
      </w:r>
    </w:p>
  </w:footnote>
  <w:footnote w:type="continuationSeparator" w:id="0">
    <w:p w:rsidR="003C50A5" w:rsidRDefault="003C50A5" w:rsidP="0017368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A0F1B"/>
    <w:multiLevelType w:val="hybridMultilevel"/>
    <w:tmpl w:val="6FD25A92"/>
    <w:lvl w:ilvl="0" w:tplc="71205BC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51A577A"/>
    <w:multiLevelType w:val="hybridMultilevel"/>
    <w:tmpl w:val="4DA4E2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69F25EB"/>
    <w:multiLevelType w:val="hybridMultilevel"/>
    <w:tmpl w:val="B3D8F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6D7D4F"/>
    <w:multiLevelType w:val="hybridMultilevel"/>
    <w:tmpl w:val="2E62EF28"/>
    <w:lvl w:ilvl="0" w:tplc="5712E30E">
      <w:start w:val="1"/>
      <w:numFmt w:val="bullet"/>
      <w:lvlText w:val="•"/>
      <w:lvlJc w:val="left"/>
      <w:pPr>
        <w:tabs>
          <w:tab w:val="num" w:pos="720"/>
        </w:tabs>
        <w:ind w:left="720" w:hanging="360"/>
      </w:pPr>
      <w:rPr>
        <w:rFonts w:ascii="Arial" w:hAnsi="Arial" w:hint="default"/>
      </w:rPr>
    </w:lvl>
    <w:lvl w:ilvl="1" w:tplc="466C2B5A">
      <w:start w:val="161"/>
      <w:numFmt w:val="bullet"/>
      <w:lvlText w:val="–"/>
      <w:lvlJc w:val="left"/>
      <w:pPr>
        <w:tabs>
          <w:tab w:val="num" w:pos="1440"/>
        </w:tabs>
        <w:ind w:left="1440" w:hanging="360"/>
      </w:pPr>
      <w:rPr>
        <w:rFonts w:ascii="Arial" w:hAnsi="Arial" w:hint="default"/>
      </w:rPr>
    </w:lvl>
    <w:lvl w:ilvl="2" w:tplc="8CF87350">
      <w:start w:val="161"/>
      <w:numFmt w:val="bullet"/>
      <w:lvlText w:val="•"/>
      <w:lvlJc w:val="left"/>
      <w:pPr>
        <w:tabs>
          <w:tab w:val="num" w:pos="2160"/>
        </w:tabs>
        <w:ind w:left="2160" w:hanging="360"/>
      </w:pPr>
      <w:rPr>
        <w:rFonts w:ascii="Arial" w:hAnsi="Arial" w:hint="default"/>
      </w:rPr>
    </w:lvl>
    <w:lvl w:ilvl="3" w:tplc="38429DBA" w:tentative="1">
      <w:start w:val="1"/>
      <w:numFmt w:val="bullet"/>
      <w:lvlText w:val="•"/>
      <w:lvlJc w:val="left"/>
      <w:pPr>
        <w:tabs>
          <w:tab w:val="num" w:pos="2880"/>
        </w:tabs>
        <w:ind w:left="2880" w:hanging="360"/>
      </w:pPr>
      <w:rPr>
        <w:rFonts w:ascii="Arial" w:hAnsi="Arial" w:hint="default"/>
      </w:rPr>
    </w:lvl>
    <w:lvl w:ilvl="4" w:tplc="8206B58E" w:tentative="1">
      <w:start w:val="1"/>
      <w:numFmt w:val="bullet"/>
      <w:lvlText w:val="•"/>
      <w:lvlJc w:val="left"/>
      <w:pPr>
        <w:tabs>
          <w:tab w:val="num" w:pos="3600"/>
        </w:tabs>
        <w:ind w:left="3600" w:hanging="360"/>
      </w:pPr>
      <w:rPr>
        <w:rFonts w:ascii="Arial" w:hAnsi="Arial" w:hint="default"/>
      </w:rPr>
    </w:lvl>
    <w:lvl w:ilvl="5" w:tplc="BA5CE370" w:tentative="1">
      <w:start w:val="1"/>
      <w:numFmt w:val="bullet"/>
      <w:lvlText w:val="•"/>
      <w:lvlJc w:val="left"/>
      <w:pPr>
        <w:tabs>
          <w:tab w:val="num" w:pos="4320"/>
        </w:tabs>
        <w:ind w:left="4320" w:hanging="360"/>
      </w:pPr>
      <w:rPr>
        <w:rFonts w:ascii="Arial" w:hAnsi="Arial" w:hint="default"/>
      </w:rPr>
    </w:lvl>
    <w:lvl w:ilvl="6" w:tplc="F38A8910" w:tentative="1">
      <w:start w:val="1"/>
      <w:numFmt w:val="bullet"/>
      <w:lvlText w:val="•"/>
      <w:lvlJc w:val="left"/>
      <w:pPr>
        <w:tabs>
          <w:tab w:val="num" w:pos="5040"/>
        </w:tabs>
        <w:ind w:left="5040" w:hanging="360"/>
      </w:pPr>
      <w:rPr>
        <w:rFonts w:ascii="Arial" w:hAnsi="Arial" w:hint="default"/>
      </w:rPr>
    </w:lvl>
    <w:lvl w:ilvl="7" w:tplc="AE2A3798" w:tentative="1">
      <w:start w:val="1"/>
      <w:numFmt w:val="bullet"/>
      <w:lvlText w:val="•"/>
      <w:lvlJc w:val="left"/>
      <w:pPr>
        <w:tabs>
          <w:tab w:val="num" w:pos="5760"/>
        </w:tabs>
        <w:ind w:left="5760" w:hanging="360"/>
      </w:pPr>
      <w:rPr>
        <w:rFonts w:ascii="Arial" w:hAnsi="Arial" w:hint="default"/>
      </w:rPr>
    </w:lvl>
    <w:lvl w:ilvl="8" w:tplc="2550B676" w:tentative="1">
      <w:start w:val="1"/>
      <w:numFmt w:val="bullet"/>
      <w:lvlText w:val="•"/>
      <w:lvlJc w:val="left"/>
      <w:pPr>
        <w:tabs>
          <w:tab w:val="num" w:pos="6480"/>
        </w:tabs>
        <w:ind w:left="6480" w:hanging="360"/>
      </w:pPr>
      <w:rPr>
        <w:rFonts w:ascii="Arial" w:hAnsi="Arial" w:hint="default"/>
      </w:rPr>
    </w:lvl>
  </w:abstractNum>
  <w:abstractNum w:abstractNumId="4">
    <w:nsid w:val="0C8B6B16"/>
    <w:multiLevelType w:val="hybridMultilevel"/>
    <w:tmpl w:val="E2461BF0"/>
    <w:lvl w:ilvl="0" w:tplc="E3BAD6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600D4D"/>
    <w:multiLevelType w:val="multilevel"/>
    <w:tmpl w:val="08B2178E"/>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148C7D3A"/>
    <w:multiLevelType w:val="hybridMultilevel"/>
    <w:tmpl w:val="FE887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D23FB6"/>
    <w:multiLevelType w:val="hybridMultilevel"/>
    <w:tmpl w:val="C4325C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84416A3"/>
    <w:multiLevelType w:val="hybridMultilevel"/>
    <w:tmpl w:val="63505FCE"/>
    <w:lvl w:ilvl="0" w:tplc="940C366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9992B3C"/>
    <w:multiLevelType w:val="multilevel"/>
    <w:tmpl w:val="AA98322C"/>
    <w:lvl w:ilvl="0">
      <w:numFmt w:val="bullet"/>
      <w:lvlText w:val="-"/>
      <w:lvlJc w:val="left"/>
      <w:pPr>
        <w:tabs>
          <w:tab w:val="num" w:pos="928"/>
        </w:tabs>
        <w:ind w:left="928" w:hanging="360"/>
      </w:pPr>
      <w:rPr>
        <w:rFonts w:ascii="Times" w:eastAsia="Batang" w:hAnsi="Times" w:cs="Times New Roman" w:hint="default"/>
        <w:sz w:val="20"/>
      </w:rPr>
    </w:lvl>
    <w:lvl w:ilvl="1">
      <w:numFmt w:val="bullet"/>
      <w:lvlText w:val="-"/>
      <w:lvlJc w:val="left"/>
      <w:pPr>
        <w:tabs>
          <w:tab w:val="num" w:pos="1648"/>
        </w:tabs>
        <w:ind w:left="1648" w:hanging="360"/>
      </w:pPr>
      <w:rPr>
        <w:rFonts w:ascii="Arial" w:eastAsia="Times New Roman" w:hAnsi="Arial" w:cs="Arial" w:hint="default"/>
      </w:rPr>
    </w:lvl>
    <w:lvl w:ilvl="2">
      <w:start w:val="1"/>
      <w:numFmt w:val="bullet"/>
      <w:lvlText w:val=""/>
      <w:lvlJc w:val="left"/>
      <w:pPr>
        <w:tabs>
          <w:tab w:val="num" w:pos="2368"/>
        </w:tabs>
        <w:ind w:left="2368" w:hanging="360"/>
      </w:pPr>
      <w:rPr>
        <w:rFonts w:ascii="Wingdings" w:hAnsi="Wingdings" w:hint="default"/>
        <w:sz w:val="20"/>
      </w:rPr>
    </w:lvl>
    <w:lvl w:ilvl="3">
      <w:start w:val="1"/>
      <w:numFmt w:val="bullet"/>
      <w:lvlText w:val=""/>
      <w:lvlJc w:val="left"/>
      <w:pPr>
        <w:tabs>
          <w:tab w:val="num" w:pos="3088"/>
        </w:tabs>
        <w:ind w:left="3088" w:hanging="360"/>
      </w:pPr>
      <w:rPr>
        <w:rFonts w:ascii="Wingdings" w:hAnsi="Wingdings" w:hint="default"/>
        <w:sz w:val="20"/>
      </w:rPr>
    </w:lvl>
    <w:lvl w:ilvl="4">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10">
    <w:nsid w:val="19B03236"/>
    <w:multiLevelType w:val="hybridMultilevel"/>
    <w:tmpl w:val="136EC0A8"/>
    <w:lvl w:ilvl="0" w:tplc="04090001">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11">
    <w:nsid w:val="19D824A6"/>
    <w:multiLevelType w:val="hybridMultilevel"/>
    <w:tmpl w:val="6F907610"/>
    <w:lvl w:ilvl="0" w:tplc="0409000B">
      <w:start w:val="1"/>
      <w:numFmt w:val="bullet"/>
      <w:lvlText w:val=""/>
      <w:lvlJc w:val="left"/>
      <w:pPr>
        <w:tabs>
          <w:tab w:val="num" w:pos="426"/>
        </w:tabs>
        <w:ind w:left="426" w:hanging="420"/>
      </w:pPr>
      <w:rPr>
        <w:rFonts w:ascii="Wingdings" w:hAnsi="Wingdings" w:hint="default"/>
      </w:rPr>
    </w:lvl>
    <w:lvl w:ilvl="1" w:tplc="04090003">
      <w:start w:val="1"/>
      <w:numFmt w:val="bullet"/>
      <w:lvlText w:val=""/>
      <w:lvlJc w:val="left"/>
      <w:pPr>
        <w:tabs>
          <w:tab w:val="num" w:pos="846"/>
        </w:tabs>
        <w:ind w:left="846" w:hanging="420"/>
      </w:pPr>
      <w:rPr>
        <w:rFonts w:ascii="Wingdings" w:hAnsi="Wingdings" w:hint="default"/>
      </w:rPr>
    </w:lvl>
    <w:lvl w:ilvl="2" w:tplc="04090005" w:tentative="1">
      <w:start w:val="1"/>
      <w:numFmt w:val="bullet"/>
      <w:lvlText w:val=""/>
      <w:lvlJc w:val="left"/>
      <w:pPr>
        <w:tabs>
          <w:tab w:val="num" w:pos="1266"/>
        </w:tabs>
        <w:ind w:left="1266" w:hanging="420"/>
      </w:pPr>
      <w:rPr>
        <w:rFonts w:ascii="Wingdings" w:hAnsi="Wingdings" w:hint="default"/>
      </w:rPr>
    </w:lvl>
    <w:lvl w:ilvl="3" w:tplc="04090001" w:tentative="1">
      <w:start w:val="1"/>
      <w:numFmt w:val="bullet"/>
      <w:lvlText w:val=""/>
      <w:lvlJc w:val="left"/>
      <w:pPr>
        <w:tabs>
          <w:tab w:val="num" w:pos="1686"/>
        </w:tabs>
        <w:ind w:left="1686" w:hanging="420"/>
      </w:pPr>
      <w:rPr>
        <w:rFonts w:ascii="Wingdings" w:hAnsi="Wingdings" w:hint="default"/>
      </w:rPr>
    </w:lvl>
    <w:lvl w:ilvl="4" w:tplc="04090003" w:tentative="1">
      <w:start w:val="1"/>
      <w:numFmt w:val="bullet"/>
      <w:lvlText w:val=""/>
      <w:lvlJc w:val="left"/>
      <w:pPr>
        <w:tabs>
          <w:tab w:val="num" w:pos="2106"/>
        </w:tabs>
        <w:ind w:left="2106" w:hanging="420"/>
      </w:pPr>
      <w:rPr>
        <w:rFonts w:ascii="Wingdings" w:hAnsi="Wingdings" w:hint="default"/>
      </w:rPr>
    </w:lvl>
    <w:lvl w:ilvl="5" w:tplc="04090005" w:tentative="1">
      <w:start w:val="1"/>
      <w:numFmt w:val="bullet"/>
      <w:lvlText w:val=""/>
      <w:lvlJc w:val="left"/>
      <w:pPr>
        <w:tabs>
          <w:tab w:val="num" w:pos="2526"/>
        </w:tabs>
        <w:ind w:left="2526" w:hanging="420"/>
      </w:pPr>
      <w:rPr>
        <w:rFonts w:ascii="Wingdings" w:hAnsi="Wingdings" w:hint="default"/>
      </w:rPr>
    </w:lvl>
    <w:lvl w:ilvl="6" w:tplc="04090001" w:tentative="1">
      <w:start w:val="1"/>
      <w:numFmt w:val="bullet"/>
      <w:lvlText w:val=""/>
      <w:lvlJc w:val="left"/>
      <w:pPr>
        <w:tabs>
          <w:tab w:val="num" w:pos="2946"/>
        </w:tabs>
        <w:ind w:left="2946" w:hanging="420"/>
      </w:pPr>
      <w:rPr>
        <w:rFonts w:ascii="Wingdings" w:hAnsi="Wingdings" w:hint="default"/>
      </w:rPr>
    </w:lvl>
    <w:lvl w:ilvl="7" w:tplc="04090003" w:tentative="1">
      <w:start w:val="1"/>
      <w:numFmt w:val="bullet"/>
      <w:lvlText w:val=""/>
      <w:lvlJc w:val="left"/>
      <w:pPr>
        <w:tabs>
          <w:tab w:val="num" w:pos="3366"/>
        </w:tabs>
        <w:ind w:left="3366" w:hanging="420"/>
      </w:pPr>
      <w:rPr>
        <w:rFonts w:ascii="Wingdings" w:hAnsi="Wingdings" w:hint="default"/>
      </w:rPr>
    </w:lvl>
    <w:lvl w:ilvl="8" w:tplc="04090005" w:tentative="1">
      <w:start w:val="1"/>
      <w:numFmt w:val="bullet"/>
      <w:lvlText w:val=""/>
      <w:lvlJc w:val="left"/>
      <w:pPr>
        <w:tabs>
          <w:tab w:val="num" w:pos="3786"/>
        </w:tabs>
        <w:ind w:left="3786" w:hanging="420"/>
      </w:pPr>
      <w:rPr>
        <w:rFonts w:ascii="Wingdings" w:hAnsi="Wingdings" w:hint="default"/>
      </w:rPr>
    </w:lvl>
  </w:abstractNum>
  <w:abstractNum w:abstractNumId="12">
    <w:nsid w:val="1F87356C"/>
    <w:multiLevelType w:val="hybridMultilevel"/>
    <w:tmpl w:val="5850920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nsid w:val="21DE7755"/>
    <w:multiLevelType w:val="hybridMultilevel"/>
    <w:tmpl w:val="A7FAB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1F7305C"/>
    <w:multiLevelType w:val="hybridMultilevel"/>
    <w:tmpl w:val="38D0E160"/>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3484CB2"/>
    <w:multiLevelType w:val="hybridMultilevel"/>
    <w:tmpl w:val="24181C3C"/>
    <w:lvl w:ilvl="0" w:tplc="940C3666">
      <w:start w:val="1"/>
      <w:numFmt w:val="bullet"/>
      <w:lvlText w:val="•"/>
      <w:lvlJc w:val="left"/>
      <w:pPr>
        <w:ind w:left="704" w:hanging="420"/>
      </w:pPr>
      <w:rPr>
        <w:rFonts w:ascii="Times New Roman" w:hAnsi="Times New Roman" w:hint="default"/>
      </w:rPr>
    </w:lvl>
    <w:lvl w:ilvl="1" w:tplc="08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282C6764"/>
    <w:multiLevelType w:val="hybridMultilevel"/>
    <w:tmpl w:val="762253A0"/>
    <w:lvl w:ilvl="0" w:tplc="CE8681E2">
      <w:start w:val="3"/>
      <w:numFmt w:val="bullet"/>
      <w:lvlText w:val="-"/>
      <w:lvlJc w:val="left"/>
      <w:pPr>
        <w:tabs>
          <w:tab w:val="num" w:pos="720"/>
        </w:tabs>
        <w:ind w:left="720" w:hanging="360"/>
      </w:pPr>
      <w:rPr>
        <w:rFonts w:ascii="Times New Roman" w:eastAsia="Times New Roman" w:hAnsi="Times New Roman" w:cs="Times New Roman" w:hint="default"/>
      </w:rPr>
    </w:lvl>
    <w:lvl w:ilvl="1" w:tplc="28F6ABCA">
      <w:start w:val="1"/>
      <w:numFmt w:val="bullet"/>
      <w:lvlText w:val="o"/>
      <w:lvlJc w:val="left"/>
      <w:pPr>
        <w:tabs>
          <w:tab w:val="num" w:pos="1440"/>
        </w:tabs>
        <w:ind w:left="1440" w:hanging="360"/>
      </w:pPr>
      <w:rPr>
        <w:rFonts w:ascii="Courier New" w:hAnsi="Courier New" w:cs="Courier New" w:hint="default"/>
      </w:rPr>
    </w:lvl>
    <w:lvl w:ilvl="2" w:tplc="CF94D554">
      <w:start w:val="1"/>
      <w:numFmt w:val="bullet"/>
      <w:lvlText w:val=""/>
      <w:lvlJc w:val="left"/>
      <w:pPr>
        <w:tabs>
          <w:tab w:val="num" w:pos="2160"/>
        </w:tabs>
        <w:ind w:left="2160" w:hanging="360"/>
      </w:pPr>
      <w:rPr>
        <w:rFonts w:ascii="Wingdings" w:hAnsi="Wingdings" w:hint="default"/>
      </w:rPr>
    </w:lvl>
    <w:lvl w:ilvl="3" w:tplc="77EAEA5A">
      <w:start w:val="1"/>
      <w:numFmt w:val="bullet"/>
      <w:lvlText w:val=""/>
      <w:lvlJc w:val="left"/>
      <w:pPr>
        <w:tabs>
          <w:tab w:val="num" w:pos="2880"/>
        </w:tabs>
        <w:ind w:left="2880" w:hanging="360"/>
      </w:pPr>
      <w:rPr>
        <w:rFonts w:ascii="Symbol" w:hAnsi="Symbol" w:hint="default"/>
      </w:rPr>
    </w:lvl>
    <w:lvl w:ilvl="4" w:tplc="224C28F4" w:tentative="1">
      <w:start w:val="1"/>
      <w:numFmt w:val="bullet"/>
      <w:lvlText w:val="o"/>
      <w:lvlJc w:val="left"/>
      <w:pPr>
        <w:tabs>
          <w:tab w:val="num" w:pos="3600"/>
        </w:tabs>
        <w:ind w:left="3600" w:hanging="360"/>
      </w:pPr>
      <w:rPr>
        <w:rFonts w:ascii="Courier New" w:hAnsi="Courier New" w:cs="Courier New" w:hint="default"/>
      </w:rPr>
    </w:lvl>
    <w:lvl w:ilvl="5" w:tplc="9AAA14B0" w:tentative="1">
      <w:start w:val="1"/>
      <w:numFmt w:val="bullet"/>
      <w:lvlText w:val=""/>
      <w:lvlJc w:val="left"/>
      <w:pPr>
        <w:tabs>
          <w:tab w:val="num" w:pos="4320"/>
        </w:tabs>
        <w:ind w:left="4320" w:hanging="360"/>
      </w:pPr>
      <w:rPr>
        <w:rFonts w:ascii="Wingdings" w:hAnsi="Wingdings" w:hint="default"/>
      </w:rPr>
    </w:lvl>
    <w:lvl w:ilvl="6" w:tplc="0E60E8FE" w:tentative="1">
      <w:start w:val="1"/>
      <w:numFmt w:val="bullet"/>
      <w:lvlText w:val=""/>
      <w:lvlJc w:val="left"/>
      <w:pPr>
        <w:tabs>
          <w:tab w:val="num" w:pos="5040"/>
        </w:tabs>
        <w:ind w:left="5040" w:hanging="360"/>
      </w:pPr>
      <w:rPr>
        <w:rFonts w:ascii="Symbol" w:hAnsi="Symbol" w:hint="default"/>
      </w:rPr>
    </w:lvl>
    <w:lvl w:ilvl="7" w:tplc="00B0C03C" w:tentative="1">
      <w:start w:val="1"/>
      <w:numFmt w:val="bullet"/>
      <w:lvlText w:val="o"/>
      <w:lvlJc w:val="left"/>
      <w:pPr>
        <w:tabs>
          <w:tab w:val="num" w:pos="5760"/>
        </w:tabs>
        <w:ind w:left="5760" w:hanging="360"/>
      </w:pPr>
      <w:rPr>
        <w:rFonts w:ascii="Courier New" w:hAnsi="Courier New" w:cs="Courier New" w:hint="default"/>
      </w:rPr>
    </w:lvl>
    <w:lvl w:ilvl="8" w:tplc="55B8E834" w:tentative="1">
      <w:start w:val="1"/>
      <w:numFmt w:val="bullet"/>
      <w:lvlText w:val=""/>
      <w:lvlJc w:val="left"/>
      <w:pPr>
        <w:tabs>
          <w:tab w:val="num" w:pos="6480"/>
        </w:tabs>
        <w:ind w:left="6480" w:hanging="360"/>
      </w:pPr>
      <w:rPr>
        <w:rFonts w:ascii="Wingdings" w:hAnsi="Wingdings" w:hint="default"/>
      </w:rPr>
    </w:lvl>
  </w:abstractNum>
  <w:abstractNum w:abstractNumId="17">
    <w:nsid w:val="284A5C5B"/>
    <w:multiLevelType w:val="hybridMultilevel"/>
    <w:tmpl w:val="94FC189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B4C421B"/>
    <w:multiLevelType w:val="hybridMultilevel"/>
    <w:tmpl w:val="B234219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2E2E458D"/>
    <w:multiLevelType w:val="hybridMultilevel"/>
    <w:tmpl w:val="0E38E346"/>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32DC5073"/>
    <w:multiLevelType w:val="hybridMultilevel"/>
    <w:tmpl w:val="853CDEC4"/>
    <w:lvl w:ilvl="0" w:tplc="68FAD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89024B2"/>
    <w:multiLevelType w:val="hybridMultilevel"/>
    <w:tmpl w:val="E6E2226E"/>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396C3168"/>
    <w:multiLevelType w:val="hybridMultilevel"/>
    <w:tmpl w:val="446401BC"/>
    <w:lvl w:ilvl="0" w:tplc="E2E0550A">
      <w:start w:val="10"/>
      <w:numFmt w:val="bullet"/>
      <w:lvlText w:val="-"/>
      <w:lvlJc w:val="left"/>
      <w:pPr>
        <w:tabs>
          <w:tab w:val="num" w:pos="772"/>
        </w:tabs>
        <w:ind w:left="772" w:hanging="360"/>
      </w:pPr>
      <w:rPr>
        <w:rFonts w:ascii="Times" w:eastAsia="Batang" w:hAnsi="Times" w:cs="Times" w:hint="default"/>
      </w:rPr>
    </w:lvl>
    <w:lvl w:ilvl="1" w:tplc="08090003" w:tentative="1">
      <w:start w:val="1"/>
      <w:numFmt w:val="bullet"/>
      <w:lvlText w:val="o"/>
      <w:lvlJc w:val="left"/>
      <w:pPr>
        <w:tabs>
          <w:tab w:val="num" w:pos="1492"/>
        </w:tabs>
        <w:ind w:left="1492" w:hanging="360"/>
      </w:pPr>
      <w:rPr>
        <w:rFonts w:ascii="Courier New" w:hAnsi="Courier New" w:cs="Courier New" w:hint="default"/>
      </w:rPr>
    </w:lvl>
    <w:lvl w:ilvl="2" w:tplc="08090005" w:tentative="1">
      <w:start w:val="1"/>
      <w:numFmt w:val="bullet"/>
      <w:lvlText w:val=""/>
      <w:lvlJc w:val="left"/>
      <w:pPr>
        <w:tabs>
          <w:tab w:val="num" w:pos="2212"/>
        </w:tabs>
        <w:ind w:left="2212" w:hanging="360"/>
      </w:pPr>
      <w:rPr>
        <w:rFonts w:ascii="Wingdings" w:hAnsi="Wingdings" w:hint="default"/>
      </w:rPr>
    </w:lvl>
    <w:lvl w:ilvl="3" w:tplc="08090001" w:tentative="1">
      <w:start w:val="1"/>
      <w:numFmt w:val="bullet"/>
      <w:lvlText w:val=""/>
      <w:lvlJc w:val="left"/>
      <w:pPr>
        <w:tabs>
          <w:tab w:val="num" w:pos="2932"/>
        </w:tabs>
        <w:ind w:left="2932" w:hanging="360"/>
      </w:pPr>
      <w:rPr>
        <w:rFonts w:ascii="Symbol" w:hAnsi="Symbol" w:hint="default"/>
      </w:rPr>
    </w:lvl>
    <w:lvl w:ilvl="4" w:tplc="08090003" w:tentative="1">
      <w:start w:val="1"/>
      <w:numFmt w:val="bullet"/>
      <w:lvlText w:val="o"/>
      <w:lvlJc w:val="left"/>
      <w:pPr>
        <w:tabs>
          <w:tab w:val="num" w:pos="3652"/>
        </w:tabs>
        <w:ind w:left="3652" w:hanging="360"/>
      </w:pPr>
      <w:rPr>
        <w:rFonts w:ascii="Courier New" w:hAnsi="Courier New" w:cs="Courier New" w:hint="default"/>
      </w:rPr>
    </w:lvl>
    <w:lvl w:ilvl="5" w:tplc="08090005" w:tentative="1">
      <w:start w:val="1"/>
      <w:numFmt w:val="bullet"/>
      <w:lvlText w:val=""/>
      <w:lvlJc w:val="left"/>
      <w:pPr>
        <w:tabs>
          <w:tab w:val="num" w:pos="4372"/>
        </w:tabs>
        <w:ind w:left="4372" w:hanging="360"/>
      </w:pPr>
      <w:rPr>
        <w:rFonts w:ascii="Wingdings" w:hAnsi="Wingdings" w:hint="default"/>
      </w:rPr>
    </w:lvl>
    <w:lvl w:ilvl="6" w:tplc="08090001" w:tentative="1">
      <w:start w:val="1"/>
      <w:numFmt w:val="bullet"/>
      <w:lvlText w:val=""/>
      <w:lvlJc w:val="left"/>
      <w:pPr>
        <w:tabs>
          <w:tab w:val="num" w:pos="5092"/>
        </w:tabs>
        <w:ind w:left="5092" w:hanging="360"/>
      </w:pPr>
      <w:rPr>
        <w:rFonts w:ascii="Symbol" w:hAnsi="Symbol" w:hint="default"/>
      </w:rPr>
    </w:lvl>
    <w:lvl w:ilvl="7" w:tplc="08090003" w:tentative="1">
      <w:start w:val="1"/>
      <w:numFmt w:val="bullet"/>
      <w:lvlText w:val="o"/>
      <w:lvlJc w:val="left"/>
      <w:pPr>
        <w:tabs>
          <w:tab w:val="num" w:pos="5812"/>
        </w:tabs>
        <w:ind w:left="5812" w:hanging="360"/>
      </w:pPr>
      <w:rPr>
        <w:rFonts w:ascii="Courier New" w:hAnsi="Courier New" w:cs="Courier New" w:hint="default"/>
      </w:rPr>
    </w:lvl>
    <w:lvl w:ilvl="8" w:tplc="08090005" w:tentative="1">
      <w:start w:val="1"/>
      <w:numFmt w:val="bullet"/>
      <w:lvlText w:val=""/>
      <w:lvlJc w:val="left"/>
      <w:pPr>
        <w:tabs>
          <w:tab w:val="num" w:pos="6532"/>
        </w:tabs>
        <w:ind w:left="6532" w:hanging="360"/>
      </w:pPr>
      <w:rPr>
        <w:rFonts w:ascii="Wingdings" w:hAnsi="Wingdings" w:hint="default"/>
      </w:rPr>
    </w:lvl>
  </w:abstractNum>
  <w:abstractNum w:abstractNumId="23">
    <w:nsid w:val="44262FB2"/>
    <w:multiLevelType w:val="hybridMultilevel"/>
    <w:tmpl w:val="D360A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98F2DCC"/>
    <w:multiLevelType w:val="hybridMultilevel"/>
    <w:tmpl w:val="6E7E4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2914E5B"/>
    <w:multiLevelType w:val="hybridMultilevel"/>
    <w:tmpl w:val="08D8C618"/>
    <w:lvl w:ilvl="0" w:tplc="5C9C43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3E42075"/>
    <w:multiLevelType w:val="hybridMultilevel"/>
    <w:tmpl w:val="DE3AE264"/>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nsid w:val="57935F24"/>
    <w:multiLevelType w:val="hybridMultilevel"/>
    <w:tmpl w:val="1E9A60F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90EE8E92">
      <w:start w:val="3"/>
      <w:numFmt w:val="bullet"/>
      <w:lvlText w:val="-"/>
      <w:lvlJc w:val="left"/>
      <w:pPr>
        <w:tabs>
          <w:tab w:val="num" w:pos="2160"/>
        </w:tabs>
        <w:ind w:left="2160" w:hanging="360"/>
      </w:pPr>
      <w:rPr>
        <w:rFonts w:ascii="Times" w:eastAsia="Batang" w:hAnsi="Times" w:cs="Times New Roman"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nsid w:val="5B1C0C1C"/>
    <w:multiLevelType w:val="hybridMultilevel"/>
    <w:tmpl w:val="9E861A3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6905E2E"/>
    <w:multiLevelType w:val="multilevel"/>
    <w:tmpl w:val="B464F98C"/>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0">
    <w:nsid w:val="6987234A"/>
    <w:multiLevelType w:val="hybridMultilevel"/>
    <w:tmpl w:val="00B0C198"/>
    <w:lvl w:ilvl="0" w:tplc="04090001">
      <w:start w:val="1"/>
      <w:numFmt w:val="bullet"/>
      <w:lvlText w:val=""/>
      <w:lvlJc w:val="left"/>
      <w:pPr>
        <w:tabs>
          <w:tab w:val="num" w:pos="1212"/>
        </w:tabs>
        <w:ind w:left="1212" w:hanging="360"/>
      </w:pPr>
      <w:rPr>
        <w:rFonts w:ascii="Symbol" w:hAnsi="Symbol" w:hint="default"/>
      </w:rPr>
    </w:lvl>
    <w:lvl w:ilvl="1" w:tplc="08090003">
      <w:start w:val="1"/>
      <w:numFmt w:val="bullet"/>
      <w:lvlText w:val="o"/>
      <w:lvlJc w:val="left"/>
      <w:pPr>
        <w:tabs>
          <w:tab w:val="num" w:pos="1932"/>
        </w:tabs>
        <w:ind w:left="1932" w:hanging="360"/>
      </w:pPr>
      <w:rPr>
        <w:rFonts w:ascii="Courier New" w:hAnsi="Courier New" w:cs="Courier New" w:hint="default"/>
      </w:rPr>
    </w:lvl>
    <w:lvl w:ilvl="2" w:tplc="08090005" w:tentative="1">
      <w:start w:val="1"/>
      <w:numFmt w:val="bullet"/>
      <w:lvlText w:val=""/>
      <w:lvlJc w:val="left"/>
      <w:pPr>
        <w:tabs>
          <w:tab w:val="num" w:pos="2652"/>
        </w:tabs>
        <w:ind w:left="2652" w:hanging="360"/>
      </w:pPr>
      <w:rPr>
        <w:rFonts w:ascii="Wingdings" w:hAnsi="Wingdings" w:hint="default"/>
      </w:rPr>
    </w:lvl>
    <w:lvl w:ilvl="3" w:tplc="08090001" w:tentative="1">
      <w:start w:val="1"/>
      <w:numFmt w:val="bullet"/>
      <w:lvlText w:val=""/>
      <w:lvlJc w:val="left"/>
      <w:pPr>
        <w:tabs>
          <w:tab w:val="num" w:pos="3372"/>
        </w:tabs>
        <w:ind w:left="3372" w:hanging="360"/>
      </w:pPr>
      <w:rPr>
        <w:rFonts w:ascii="Symbol" w:hAnsi="Symbol" w:hint="default"/>
      </w:rPr>
    </w:lvl>
    <w:lvl w:ilvl="4" w:tplc="08090003" w:tentative="1">
      <w:start w:val="1"/>
      <w:numFmt w:val="bullet"/>
      <w:lvlText w:val="o"/>
      <w:lvlJc w:val="left"/>
      <w:pPr>
        <w:tabs>
          <w:tab w:val="num" w:pos="4092"/>
        </w:tabs>
        <w:ind w:left="4092" w:hanging="360"/>
      </w:pPr>
      <w:rPr>
        <w:rFonts w:ascii="Courier New" w:hAnsi="Courier New" w:cs="Courier New" w:hint="default"/>
      </w:rPr>
    </w:lvl>
    <w:lvl w:ilvl="5" w:tplc="08090005" w:tentative="1">
      <w:start w:val="1"/>
      <w:numFmt w:val="bullet"/>
      <w:lvlText w:val=""/>
      <w:lvlJc w:val="left"/>
      <w:pPr>
        <w:tabs>
          <w:tab w:val="num" w:pos="4812"/>
        </w:tabs>
        <w:ind w:left="4812" w:hanging="360"/>
      </w:pPr>
      <w:rPr>
        <w:rFonts w:ascii="Wingdings" w:hAnsi="Wingdings" w:hint="default"/>
      </w:rPr>
    </w:lvl>
    <w:lvl w:ilvl="6" w:tplc="08090001" w:tentative="1">
      <w:start w:val="1"/>
      <w:numFmt w:val="bullet"/>
      <w:lvlText w:val=""/>
      <w:lvlJc w:val="left"/>
      <w:pPr>
        <w:tabs>
          <w:tab w:val="num" w:pos="5532"/>
        </w:tabs>
        <w:ind w:left="5532" w:hanging="360"/>
      </w:pPr>
      <w:rPr>
        <w:rFonts w:ascii="Symbol" w:hAnsi="Symbol" w:hint="default"/>
      </w:rPr>
    </w:lvl>
    <w:lvl w:ilvl="7" w:tplc="08090003" w:tentative="1">
      <w:start w:val="1"/>
      <w:numFmt w:val="bullet"/>
      <w:lvlText w:val="o"/>
      <w:lvlJc w:val="left"/>
      <w:pPr>
        <w:tabs>
          <w:tab w:val="num" w:pos="6252"/>
        </w:tabs>
        <w:ind w:left="6252" w:hanging="360"/>
      </w:pPr>
      <w:rPr>
        <w:rFonts w:ascii="Courier New" w:hAnsi="Courier New" w:cs="Courier New" w:hint="default"/>
      </w:rPr>
    </w:lvl>
    <w:lvl w:ilvl="8" w:tplc="08090005" w:tentative="1">
      <w:start w:val="1"/>
      <w:numFmt w:val="bullet"/>
      <w:lvlText w:val=""/>
      <w:lvlJc w:val="left"/>
      <w:pPr>
        <w:tabs>
          <w:tab w:val="num" w:pos="6972"/>
        </w:tabs>
        <w:ind w:left="6972" w:hanging="360"/>
      </w:pPr>
      <w:rPr>
        <w:rFonts w:ascii="Wingdings" w:hAnsi="Wingdings" w:hint="default"/>
      </w:rPr>
    </w:lvl>
  </w:abstractNum>
  <w:abstractNum w:abstractNumId="31">
    <w:nsid w:val="69BC108F"/>
    <w:multiLevelType w:val="hybridMultilevel"/>
    <w:tmpl w:val="D6A642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9E71BC8"/>
    <w:multiLevelType w:val="multilevel"/>
    <w:tmpl w:val="00A04D74"/>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nsid w:val="6A1B48D2"/>
    <w:multiLevelType w:val="multilevel"/>
    <w:tmpl w:val="1504BDAE"/>
    <w:lvl w:ilvl="0">
      <w:start w:val="2"/>
      <w:numFmt w:val="decimal"/>
      <w:lvlText w:val="%1"/>
      <w:lvlJc w:val="left"/>
      <w:pPr>
        <w:ind w:left="720" w:hanging="720"/>
      </w:pPr>
      <w:rPr>
        <w:rFonts w:eastAsia="SimSun" w:hint="default"/>
      </w:rPr>
    </w:lvl>
    <w:lvl w:ilvl="1">
      <w:start w:val="1"/>
      <w:numFmt w:val="decimal"/>
      <w:lvlText w:val="%1.%2"/>
      <w:lvlJc w:val="left"/>
      <w:pPr>
        <w:ind w:left="720" w:hanging="720"/>
      </w:pPr>
      <w:rPr>
        <w:rFonts w:eastAsia="SimSun" w:hint="default"/>
      </w:rPr>
    </w:lvl>
    <w:lvl w:ilvl="2">
      <w:start w:val="2"/>
      <w:numFmt w:val="decimal"/>
      <w:lvlText w:val="%1.%2.%3"/>
      <w:lvlJc w:val="left"/>
      <w:pPr>
        <w:ind w:left="720" w:hanging="720"/>
      </w:pPr>
      <w:rPr>
        <w:rFonts w:eastAsia="SimSun" w:hint="default"/>
      </w:rPr>
    </w:lvl>
    <w:lvl w:ilvl="3">
      <w:start w:val="1"/>
      <w:numFmt w:val="decimal"/>
      <w:lvlText w:val="%1.%2.%3.%4"/>
      <w:lvlJc w:val="left"/>
      <w:pPr>
        <w:ind w:left="1080" w:hanging="1080"/>
      </w:pPr>
      <w:rPr>
        <w:rFonts w:eastAsia="SimSun" w:hint="default"/>
      </w:rPr>
    </w:lvl>
    <w:lvl w:ilvl="4">
      <w:start w:val="1"/>
      <w:numFmt w:val="decimal"/>
      <w:lvlText w:val="%1.%2.%3.%4.%5"/>
      <w:lvlJc w:val="left"/>
      <w:pPr>
        <w:ind w:left="1080" w:hanging="1080"/>
      </w:pPr>
      <w:rPr>
        <w:rFonts w:eastAsia="SimSun" w:hint="default"/>
      </w:rPr>
    </w:lvl>
    <w:lvl w:ilvl="5">
      <w:start w:val="1"/>
      <w:numFmt w:val="decimal"/>
      <w:lvlText w:val="%1.%2.%3.%4.%5.%6"/>
      <w:lvlJc w:val="left"/>
      <w:pPr>
        <w:ind w:left="1440" w:hanging="1440"/>
      </w:pPr>
      <w:rPr>
        <w:rFonts w:eastAsia="SimSun" w:hint="default"/>
      </w:rPr>
    </w:lvl>
    <w:lvl w:ilvl="6">
      <w:start w:val="1"/>
      <w:numFmt w:val="decimal"/>
      <w:lvlText w:val="%1.%2.%3.%4.%5.%6.%7"/>
      <w:lvlJc w:val="left"/>
      <w:pPr>
        <w:ind w:left="1440" w:hanging="1440"/>
      </w:pPr>
      <w:rPr>
        <w:rFonts w:eastAsia="SimSun" w:hint="default"/>
      </w:rPr>
    </w:lvl>
    <w:lvl w:ilvl="7">
      <w:start w:val="1"/>
      <w:numFmt w:val="decimal"/>
      <w:lvlText w:val="%1.%2.%3.%4.%5.%6.%7.%8"/>
      <w:lvlJc w:val="left"/>
      <w:pPr>
        <w:ind w:left="1800" w:hanging="1800"/>
      </w:pPr>
      <w:rPr>
        <w:rFonts w:eastAsia="SimSun" w:hint="default"/>
      </w:rPr>
    </w:lvl>
    <w:lvl w:ilvl="8">
      <w:start w:val="1"/>
      <w:numFmt w:val="decimal"/>
      <w:lvlText w:val="%1.%2.%3.%4.%5.%6.%7.%8.%9"/>
      <w:lvlJc w:val="left"/>
      <w:pPr>
        <w:ind w:left="1800" w:hanging="1800"/>
      </w:pPr>
      <w:rPr>
        <w:rFonts w:eastAsia="SimSun" w:hint="default"/>
      </w:rPr>
    </w:lvl>
  </w:abstractNum>
  <w:abstractNum w:abstractNumId="34">
    <w:nsid w:val="6F0D0D4A"/>
    <w:multiLevelType w:val="hybridMultilevel"/>
    <w:tmpl w:val="63AEA8C0"/>
    <w:lvl w:ilvl="0" w:tplc="940C3666">
      <w:start w:val="1"/>
      <w:numFmt w:val="bullet"/>
      <w:lvlText w:val="•"/>
      <w:lvlJc w:val="left"/>
      <w:pPr>
        <w:ind w:left="704" w:hanging="420"/>
      </w:pPr>
      <w:rPr>
        <w:rFonts w:ascii="Times New Roman" w:hAnsi="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73140A79"/>
    <w:multiLevelType w:val="hybridMultilevel"/>
    <w:tmpl w:val="CA280C48"/>
    <w:lvl w:ilvl="0" w:tplc="E2E0550A">
      <w:start w:val="10"/>
      <w:numFmt w:val="bullet"/>
      <w:lvlText w:val="-"/>
      <w:lvlJc w:val="left"/>
      <w:pPr>
        <w:tabs>
          <w:tab w:val="num" w:pos="928"/>
        </w:tabs>
        <w:ind w:left="928" w:hanging="360"/>
      </w:pPr>
      <w:rPr>
        <w:rFonts w:ascii="Times" w:eastAsia="Batang" w:hAnsi="Times" w:cs="Times" w:hint="default"/>
      </w:rPr>
    </w:lvl>
    <w:lvl w:ilvl="1" w:tplc="08090003">
      <w:start w:val="1"/>
      <w:numFmt w:val="bullet"/>
      <w:lvlText w:val="o"/>
      <w:lvlJc w:val="left"/>
      <w:pPr>
        <w:tabs>
          <w:tab w:val="num" w:pos="1648"/>
        </w:tabs>
        <w:ind w:left="1648" w:hanging="360"/>
      </w:pPr>
      <w:rPr>
        <w:rFonts w:ascii="Courier New" w:hAnsi="Courier New" w:cs="Courier New" w:hint="default"/>
      </w:rPr>
    </w:lvl>
    <w:lvl w:ilvl="2" w:tplc="08090005" w:tentative="1">
      <w:start w:val="1"/>
      <w:numFmt w:val="bullet"/>
      <w:lvlText w:val=""/>
      <w:lvlJc w:val="left"/>
      <w:pPr>
        <w:tabs>
          <w:tab w:val="num" w:pos="2368"/>
        </w:tabs>
        <w:ind w:left="2368" w:hanging="360"/>
      </w:pPr>
      <w:rPr>
        <w:rFonts w:ascii="Wingdings" w:hAnsi="Wingdings" w:hint="default"/>
      </w:rPr>
    </w:lvl>
    <w:lvl w:ilvl="3" w:tplc="08090001" w:tentative="1">
      <w:start w:val="1"/>
      <w:numFmt w:val="bullet"/>
      <w:lvlText w:val=""/>
      <w:lvlJc w:val="left"/>
      <w:pPr>
        <w:tabs>
          <w:tab w:val="num" w:pos="3088"/>
        </w:tabs>
        <w:ind w:left="3088" w:hanging="360"/>
      </w:pPr>
      <w:rPr>
        <w:rFonts w:ascii="Symbol" w:hAnsi="Symbol" w:hint="default"/>
      </w:rPr>
    </w:lvl>
    <w:lvl w:ilvl="4" w:tplc="08090003" w:tentative="1">
      <w:start w:val="1"/>
      <w:numFmt w:val="bullet"/>
      <w:lvlText w:val="o"/>
      <w:lvlJc w:val="left"/>
      <w:pPr>
        <w:tabs>
          <w:tab w:val="num" w:pos="3808"/>
        </w:tabs>
        <w:ind w:left="3808" w:hanging="360"/>
      </w:pPr>
      <w:rPr>
        <w:rFonts w:ascii="Courier New" w:hAnsi="Courier New" w:cs="Courier New" w:hint="default"/>
      </w:rPr>
    </w:lvl>
    <w:lvl w:ilvl="5" w:tplc="08090005" w:tentative="1">
      <w:start w:val="1"/>
      <w:numFmt w:val="bullet"/>
      <w:lvlText w:val=""/>
      <w:lvlJc w:val="left"/>
      <w:pPr>
        <w:tabs>
          <w:tab w:val="num" w:pos="4528"/>
        </w:tabs>
        <w:ind w:left="4528" w:hanging="360"/>
      </w:pPr>
      <w:rPr>
        <w:rFonts w:ascii="Wingdings" w:hAnsi="Wingdings" w:hint="default"/>
      </w:rPr>
    </w:lvl>
    <w:lvl w:ilvl="6" w:tplc="08090001" w:tentative="1">
      <w:start w:val="1"/>
      <w:numFmt w:val="bullet"/>
      <w:lvlText w:val=""/>
      <w:lvlJc w:val="left"/>
      <w:pPr>
        <w:tabs>
          <w:tab w:val="num" w:pos="5248"/>
        </w:tabs>
        <w:ind w:left="5248" w:hanging="360"/>
      </w:pPr>
      <w:rPr>
        <w:rFonts w:ascii="Symbol" w:hAnsi="Symbol" w:hint="default"/>
      </w:rPr>
    </w:lvl>
    <w:lvl w:ilvl="7" w:tplc="08090003" w:tentative="1">
      <w:start w:val="1"/>
      <w:numFmt w:val="bullet"/>
      <w:lvlText w:val="o"/>
      <w:lvlJc w:val="left"/>
      <w:pPr>
        <w:tabs>
          <w:tab w:val="num" w:pos="5968"/>
        </w:tabs>
        <w:ind w:left="5968" w:hanging="360"/>
      </w:pPr>
      <w:rPr>
        <w:rFonts w:ascii="Courier New" w:hAnsi="Courier New" w:cs="Courier New" w:hint="default"/>
      </w:rPr>
    </w:lvl>
    <w:lvl w:ilvl="8" w:tplc="08090005" w:tentative="1">
      <w:start w:val="1"/>
      <w:numFmt w:val="bullet"/>
      <w:lvlText w:val=""/>
      <w:lvlJc w:val="left"/>
      <w:pPr>
        <w:tabs>
          <w:tab w:val="num" w:pos="6688"/>
        </w:tabs>
        <w:ind w:left="6688" w:hanging="360"/>
      </w:pPr>
      <w:rPr>
        <w:rFonts w:ascii="Wingdings" w:hAnsi="Wingdings" w:hint="default"/>
      </w:rPr>
    </w:lvl>
  </w:abstractNum>
  <w:abstractNum w:abstractNumId="36">
    <w:nsid w:val="735F4768"/>
    <w:multiLevelType w:val="hybridMultilevel"/>
    <w:tmpl w:val="4B648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8F35B69"/>
    <w:multiLevelType w:val="hybridMultilevel"/>
    <w:tmpl w:val="3E62B30A"/>
    <w:lvl w:ilvl="0" w:tplc="1D6E4E32">
      <w:start w:val="1"/>
      <w:numFmt w:val="bullet"/>
      <w:lvlText w:val="•"/>
      <w:lvlJc w:val="left"/>
      <w:pPr>
        <w:tabs>
          <w:tab w:val="num" w:pos="644"/>
        </w:tabs>
        <w:ind w:left="644" w:hanging="360"/>
      </w:pPr>
      <w:rPr>
        <w:rFonts w:ascii="Arial" w:hAnsi="Arial" w:hint="default"/>
      </w:rPr>
    </w:lvl>
    <w:lvl w:ilvl="1" w:tplc="3392B8B0">
      <w:start w:val="1"/>
      <w:numFmt w:val="bullet"/>
      <w:lvlText w:val="•"/>
      <w:lvlJc w:val="left"/>
      <w:pPr>
        <w:tabs>
          <w:tab w:val="num" w:pos="1364"/>
        </w:tabs>
        <w:ind w:left="1364" w:hanging="360"/>
      </w:pPr>
      <w:rPr>
        <w:rFonts w:ascii="Arial" w:hAnsi="Arial" w:hint="default"/>
      </w:rPr>
    </w:lvl>
    <w:lvl w:ilvl="2" w:tplc="DB9C9FD0">
      <w:start w:val="1"/>
      <w:numFmt w:val="bullet"/>
      <w:lvlText w:val="•"/>
      <w:lvlJc w:val="left"/>
      <w:pPr>
        <w:tabs>
          <w:tab w:val="num" w:pos="2084"/>
        </w:tabs>
        <w:ind w:left="2084" w:hanging="360"/>
      </w:pPr>
      <w:rPr>
        <w:rFonts w:ascii="Arial" w:hAnsi="Arial" w:hint="default"/>
      </w:rPr>
    </w:lvl>
    <w:lvl w:ilvl="3" w:tplc="871A6020">
      <w:start w:val="6775"/>
      <w:numFmt w:val="bullet"/>
      <w:lvlText w:val="•"/>
      <w:lvlJc w:val="left"/>
      <w:pPr>
        <w:tabs>
          <w:tab w:val="num" w:pos="2804"/>
        </w:tabs>
        <w:ind w:left="2804" w:hanging="360"/>
      </w:pPr>
      <w:rPr>
        <w:rFonts w:ascii="Arial" w:hAnsi="Arial" w:hint="default"/>
      </w:rPr>
    </w:lvl>
    <w:lvl w:ilvl="4" w:tplc="307A452C" w:tentative="1">
      <w:start w:val="1"/>
      <w:numFmt w:val="bullet"/>
      <w:lvlText w:val="•"/>
      <w:lvlJc w:val="left"/>
      <w:pPr>
        <w:tabs>
          <w:tab w:val="num" w:pos="3524"/>
        </w:tabs>
        <w:ind w:left="3524" w:hanging="360"/>
      </w:pPr>
      <w:rPr>
        <w:rFonts w:ascii="Arial" w:hAnsi="Arial" w:hint="default"/>
      </w:rPr>
    </w:lvl>
    <w:lvl w:ilvl="5" w:tplc="0F4E8F38" w:tentative="1">
      <w:start w:val="1"/>
      <w:numFmt w:val="bullet"/>
      <w:lvlText w:val="•"/>
      <w:lvlJc w:val="left"/>
      <w:pPr>
        <w:tabs>
          <w:tab w:val="num" w:pos="4244"/>
        </w:tabs>
        <w:ind w:left="4244" w:hanging="360"/>
      </w:pPr>
      <w:rPr>
        <w:rFonts w:ascii="Arial" w:hAnsi="Arial" w:hint="default"/>
      </w:rPr>
    </w:lvl>
    <w:lvl w:ilvl="6" w:tplc="F1EEB866" w:tentative="1">
      <w:start w:val="1"/>
      <w:numFmt w:val="bullet"/>
      <w:lvlText w:val="•"/>
      <w:lvlJc w:val="left"/>
      <w:pPr>
        <w:tabs>
          <w:tab w:val="num" w:pos="4964"/>
        </w:tabs>
        <w:ind w:left="4964" w:hanging="360"/>
      </w:pPr>
      <w:rPr>
        <w:rFonts w:ascii="Arial" w:hAnsi="Arial" w:hint="default"/>
      </w:rPr>
    </w:lvl>
    <w:lvl w:ilvl="7" w:tplc="D7D8253C" w:tentative="1">
      <w:start w:val="1"/>
      <w:numFmt w:val="bullet"/>
      <w:lvlText w:val="•"/>
      <w:lvlJc w:val="left"/>
      <w:pPr>
        <w:tabs>
          <w:tab w:val="num" w:pos="5684"/>
        </w:tabs>
        <w:ind w:left="5684" w:hanging="360"/>
      </w:pPr>
      <w:rPr>
        <w:rFonts w:ascii="Arial" w:hAnsi="Arial" w:hint="default"/>
      </w:rPr>
    </w:lvl>
    <w:lvl w:ilvl="8" w:tplc="D48A4458" w:tentative="1">
      <w:start w:val="1"/>
      <w:numFmt w:val="bullet"/>
      <w:lvlText w:val="•"/>
      <w:lvlJc w:val="left"/>
      <w:pPr>
        <w:tabs>
          <w:tab w:val="num" w:pos="6404"/>
        </w:tabs>
        <w:ind w:left="6404" w:hanging="360"/>
      </w:pPr>
      <w:rPr>
        <w:rFonts w:ascii="Arial" w:hAnsi="Arial" w:hint="default"/>
      </w:rPr>
    </w:lvl>
  </w:abstractNum>
  <w:abstractNum w:abstractNumId="38">
    <w:nsid w:val="79631CD1"/>
    <w:multiLevelType w:val="hybridMultilevel"/>
    <w:tmpl w:val="52AC2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9E927EC"/>
    <w:multiLevelType w:val="hybridMultilevel"/>
    <w:tmpl w:val="8FC867F2"/>
    <w:lvl w:ilvl="0" w:tplc="E2E0550A">
      <w:start w:val="10"/>
      <w:numFmt w:val="bullet"/>
      <w:lvlText w:val="-"/>
      <w:lvlJc w:val="left"/>
      <w:pPr>
        <w:tabs>
          <w:tab w:val="num" w:pos="720"/>
        </w:tabs>
        <w:ind w:left="720" w:hanging="360"/>
      </w:pPr>
      <w:rPr>
        <w:rFonts w:ascii="Times" w:eastAsia="Batang" w:hAnsi="Times" w:cs="Time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nsid w:val="7E0846CD"/>
    <w:multiLevelType w:val="multilevel"/>
    <w:tmpl w:val="ED1C0B1E"/>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nsid w:val="7E5A29E3"/>
    <w:multiLevelType w:val="hybridMultilevel"/>
    <w:tmpl w:val="330A5516"/>
    <w:lvl w:ilvl="0" w:tplc="940C3666">
      <w:start w:val="1"/>
      <w:numFmt w:val="bullet"/>
      <w:lvlText w:val="•"/>
      <w:lvlJc w:val="left"/>
      <w:pPr>
        <w:tabs>
          <w:tab w:val="num" w:pos="720"/>
        </w:tabs>
        <w:ind w:left="720" w:hanging="360"/>
      </w:pPr>
      <w:rPr>
        <w:rFonts w:ascii="Times New Roman" w:hAnsi="Times New Roman" w:hint="default"/>
      </w:rPr>
    </w:lvl>
    <w:lvl w:ilvl="1" w:tplc="6A7EBB6A">
      <w:start w:val="585"/>
      <w:numFmt w:val="bullet"/>
      <w:lvlText w:val="–"/>
      <w:lvlJc w:val="left"/>
      <w:pPr>
        <w:tabs>
          <w:tab w:val="num" w:pos="1440"/>
        </w:tabs>
        <w:ind w:left="1440" w:hanging="360"/>
      </w:pPr>
      <w:rPr>
        <w:rFonts w:ascii="Times New Roman" w:hAnsi="Times New Roman" w:hint="default"/>
      </w:rPr>
    </w:lvl>
    <w:lvl w:ilvl="2" w:tplc="52D88C68">
      <w:start w:val="585"/>
      <w:numFmt w:val="bullet"/>
      <w:lvlText w:val="–"/>
      <w:lvlJc w:val="left"/>
      <w:pPr>
        <w:tabs>
          <w:tab w:val="num" w:pos="2160"/>
        </w:tabs>
        <w:ind w:left="2160" w:hanging="360"/>
      </w:pPr>
      <w:rPr>
        <w:rFonts w:ascii="Times New Roman" w:hAnsi="Times New Roman" w:hint="default"/>
      </w:rPr>
    </w:lvl>
    <w:lvl w:ilvl="3" w:tplc="E12CDA72">
      <w:start w:val="585"/>
      <w:numFmt w:val="bullet"/>
      <w:lvlText w:val="–"/>
      <w:lvlJc w:val="left"/>
      <w:pPr>
        <w:tabs>
          <w:tab w:val="num" w:pos="2880"/>
        </w:tabs>
        <w:ind w:left="2880" w:hanging="360"/>
      </w:pPr>
      <w:rPr>
        <w:rFonts w:ascii="Times New Roman" w:hAnsi="Times New Roman" w:hint="default"/>
      </w:rPr>
    </w:lvl>
    <w:lvl w:ilvl="4" w:tplc="E5603C5C" w:tentative="1">
      <w:start w:val="1"/>
      <w:numFmt w:val="bullet"/>
      <w:lvlText w:val="•"/>
      <w:lvlJc w:val="left"/>
      <w:pPr>
        <w:tabs>
          <w:tab w:val="num" w:pos="3600"/>
        </w:tabs>
        <w:ind w:left="3600" w:hanging="360"/>
      </w:pPr>
      <w:rPr>
        <w:rFonts w:ascii="Times New Roman" w:hAnsi="Times New Roman" w:hint="default"/>
      </w:rPr>
    </w:lvl>
    <w:lvl w:ilvl="5" w:tplc="FE04966C" w:tentative="1">
      <w:start w:val="1"/>
      <w:numFmt w:val="bullet"/>
      <w:lvlText w:val="•"/>
      <w:lvlJc w:val="left"/>
      <w:pPr>
        <w:tabs>
          <w:tab w:val="num" w:pos="4320"/>
        </w:tabs>
        <w:ind w:left="4320" w:hanging="360"/>
      </w:pPr>
      <w:rPr>
        <w:rFonts w:ascii="Times New Roman" w:hAnsi="Times New Roman" w:hint="default"/>
      </w:rPr>
    </w:lvl>
    <w:lvl w:ilvl="6" w:tplc="11D6B9CE" w:tentative="1">
      <w:start w:val="1"/>
      <w:numFmt w:val="bullet"/>
      <w:lvlText w:val="•"/>
      <w:lvlJc w:val="left"/>
      <w:pPr>
        <w:tabs>
          <w:tab w:val="num" w:pos="5040"/>
        </w:tabs>
        <w:ind w:left="5040" w:hanging="360"/>
      </w:pPr>
      <w:rPr>
        <w:rFonts w:ascii="Times New Roman" w:hAnsi="Times New Roman" w:hint="default"/>
      </w:rPr>
    </w:lvl>
    <w:lvl w:ilvl="7" w:tplc="CB60DB92" w:tentative="1">
      <w:start w:val="1"/>
      <w:numFmt w:val="bullet"/>
      <w:lvlText w:val="•"/>
      <w:lvlJc w:val="left"/>
      <w:pPr>
        <w:tabs>
          <w:tab w:val="num" w:pos="5760"/>
        </w:tabs>
        <w:ind w:left="5760" w:hanging="360"/>
      </w:pPr>
      <w:rPr>
        <w:rFonts w:ascii="Times New Roman" w:hAnsi="Times New Roman" w:hint="default"/>
      </w:rPr>
    </w:lvl>
    <w:lvl w:ilvl="8" w:tplc="E8467520" w:tentative="1">
      <w:start w:val="1"/>
      <w:numFmt w:val="bullet"/>
      <w:lvlText w:val="•"/>
      <w:lvlJc w:val="left"/>
      <w:pPr>
        <w:tabs>
          <w:tab w:val="num" w:pos="6480"/>
        </w:tabs>
        <w:ind w:left="6480" w:hanging="360"/>
      </w:pPr>
      <w:rPr>
        <w:rFonts w:ascii="Times New Roman" w:hAnsi="Times New Roman" w:hint="default"/>
      </w:rPr>
    </w:lvl>
  </w:abstractNum>
  <w:abstractNum w:abstractNumId="42">
    <w:nsid w:val="7FD84624"/>
    <w:multiLevelType w:val="multilevel"/>
    <w:tmpl w:val="97A067B0"/>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360" w:firstLine="0"/>
      </w:pPr>
      <w:rPr>
        <w:rFonts w:hint="default"/>
      </w:rPr>
    </w:lvl>
    <w:lvl w:ilvl="2">
      <w:start w:val="1"/>
      <w:numFmt w:val="decimal"/>
      <w:pStyle w:val="TdocHeading3"/>
      <w:suff w:val="space"/>
      <w:lvlText w:val="%1.%2.%3"/>
      <w:lvlJc w:val="left"/>
      <w:pPr>
        <w:ind w:left="0" w:firstLine="0"/>
      </w:pPr>
      <w:rPr>
        <w:rFonts w:hint="default"/>
        <w:lang w:val="en-US"/>
      </w:rPr>
    </w:lvl>
    <w:lvl w:ilvl="3">
      <w:start w:val="1"/>
      <w:numFmt w:val="none"/>
      <w:suff w:val="nothing"/>
      <w:lvlText w:val=""/>
      <w:lvlJc w:val="left"/>
      <w:pPr>
        <w:ind w:left="-360" w:firstLine="0"/>
      </w:pPr>
      <w:rPr>
        <w:rFonts w:hint="default"/>
      </w:rPr>
    </w:lvl>
    <w:lvl w:ilvl="4">
      <w:start w:val="1"/>
      <w:numFmt w:val="none"/>
      <w:suff w:val="nothing"/>
      <w:lvlText w:val=""/>
      <w:lvlJc w:val="left"/>
      <w:pPr>
        <w:ind w:left="-360" w:firstLine="0"/>
      </w:pPr>
      <w:rPr>
        <w:rFonts w:hint="default"/>
      </w:rPr>
    </w:lvl>
    <w:lvl w:ilvl="5">
      <w:start w:val="1"/>
      <w:numFmt w:val="none"/>
      <w:suff w:val="nothing"/>
      <w:lvlText w:val=""/>
      <w:lvlJc w:val="left"/>
      <w:pPr>
        <w:ind w:left="-360" w:firstLine="0"/>
      </w:pPr>
      <w:rPr>
        <w:rFonts w:hint="default"/>
      </w:rPr>
    </w:lvl>
    <w:lvl w:ilvl="6">
      <w:start w:val="1"/>
      <w:numFmt w:val="none"/>
      <w:suff w:val="nothing"/>
      <w:lvlText w:val=""/>
      <w:lvlJc w:val="left"/>
      <w:pPr>
        <w:ind w:left="-360" w:firstLine="0"/>
      </w:pPr>
      <w:rPr>
        <w:rFonts w:hint="default"/>
      </w:rPr>
    </w:lvl>
    <w:lvl w:ilvl="7">
      <w:start w:val="1"/>
      <w:numFmt w:val="none"/>
      <w:suff w:val="nothing"/>
      <w:lvlText w:val=""/>
      <w:lvlJc w:val="left"/>
      <w:pPr>
        <w:ind w:left="-360" w:firstLine="0"/>
      </w:pPr>
      <w:rPr>
        <w:rFonts w:hint="default"/>
      </w:rPr>
    </w:lvl>
    <w:lvl w:ilvl="8">
      <w:start w:val="1"/>
      <w:numFmt w:val="none"/>
      <w:suff w:val="nothing"/>
      <w:lvlText w:val=""/>
      <w:lvlJc w:val="left"/>
      <w:pPr>
        <w:ind w:left="-360" w:firstLine="0"/>
      </w:pPr>
      <w:rPr>
        <w:rFonts w:hint="default"/>
      </w:rPr>
    </w:lvl>
  </w:abstractNum>
  <w:num w:numId="1">
    <w:abstractNumId w:val="42"/>
  </w:num>
  <w:num w:numId="2">
    <w:abstractNumId w:val="11"/>
  </w:num>
  <w:num w:numId="3">
    <w:abstractNumId w:val="18"/>
  </w:num>
  <w:num w:numId="4">
    <w:abstractNumId w:val="2"/>
  </w:num>
  <w:num w:numId="5">
    <w:abstractNumId w:val="9"/>
  </w:num>
  <w:num w:numId="6">
    <w:abstractNumId w:val="3"/>
  </w:num>
  <w:num w:numId="7">
    <w:abstractNumId w:val="36"/>
  </w:num>
  <w:num w:numId="8">
    <w:abstractNumId w:val="0"/>
  </w:num>
  <w:num w:numId="9">
    <w:abstractNumId w:val="23"/>
  </w:num>
  <w:num w:numId="10">
    <w:abstractNumId w:val="14"/>
  </w:num>
  <w:num w:numId="11">
    <w:abstractNumId w:val="24"/>
  </w:num>
  <w:num w:numId="12">
    <w:abstractNumId w:val="35"/>
  </w:num>
  <w:num w:numId="13">
    <w:abstractNumId w:val="39"/>
  </w:num>
  <w:num w:numId="14">
    <w:abstractNumId w:val="30"/>
  </w:num>
  <w:num w:numId="15">
    <w:abstractNumId w:val="6"/>
  </w:num>
  <w:num w:numId="16">
    <w:abstractNumId w:val="12"/>
  </w:num>
  <w:num w:numId="17">
    <w:abstractNumId w:val="28"/>
  </w:num>
  <w:num w:numId="18">
    <w:abstractNumId w:val="41"/>
  </w:num>
  <w:num w:numId="19">
    <w:abstractNumId w:val="27"/>
  </w:num>
  <w:num w:numId="20">
    <w:abstractNumId w:val="38"/>
  </w:num>
  <w:num w:numId="21">
    <w:abstractNumId w:val="22"/>
  </w:num>
  <w:num w:numId="22">
    <w:abstractNumId w:val="25"/>
  </w:num>
  <w:num w:numId="23">
    <w:abstractNumId w:val="31"/>
  </w:num>
  <w:num w:numId="24">
    <w:abstractNumId w:val="42"/>
  </w:num>
  <w:num w:numId="25">
    <w:abstractNumId w:val="13"/>
  </w:num>
  <w:num w:numId="26">
    <w:abstractNumId w:val="4"/>
  </w:num>
  <w:num w:numId="27">
    <w:abstractNumId w:val="17"/>
  </w:num>
  <w:num w:numId="28">
    <w:abstractNumId w:val="1"/>
  </w:num>
  <w:num w:numId="29">
    <w:abstractNumId w:val="5"/>
  </w:num>
  <w:num w:numId="30">
    <w:abstractNumId w:val="20"/>
  </w:num>
  <w:num w:numId="31">
    <w:abstractNumId w:val="10"/>
  </w:num>
  <w:num w:numId="32">
    <w:abstractNumId w:val="7"/>
  </w:num>
  <w:num w:numId="33">
    <w:abstractNumId w:val="34"/>
  </w:num>
  <w:num w:numId="34">
    <w:abstractNumId w:val="8"/>
  </w:num>
  <w:num w:numId="35">
    <w:abstractNumId w:val="42"/>
    <w:lvlOverride w:ilvl="0">
      <w:startOverride w:val="2"/>
    </w:lvlOverride>
    <w:lvlOverride w:ilvl="1">
      <w:startOverride w:val="1"/>
    </w:lvlOverride>
    <w:lvlOverride w:ilvl="2">
      <w:startOverride w:val="2"/>
    </w:lvlOverride>
  </w:num>
  <w:num w:numId="36">
    <w:abstractNumId w:val="42"/>
    <w:lvlOverride w:ilvl="0">
      <w:startOverride w:val="2"/>
    </w:lvlOverride>
    <w:lvlOverride w:ilvl="1">
      <w:startOverride w:val="1"/>
    </w:lvlOverride>
    <w:lvlOverride w:ilvl="2">
      <w:startOverride w:val="2"/>
    </w:lvlOverride>
  </w:num>
  <w:num w:numId="37">
    <w:abstractNumId w:val="32"/>
  </w:num>
  <w:num w:numId="38">
    <w:abstractNumId w:val="29"/>
  </w:num>
  <w:num w:numId="39">
    <w:abstractNumId w:val="40"/>
  </w:num>
  <w:num w:numId="40">
    <w:abstractNumId w:val="15"/>
  </w:num>
  <w:num w:numId="41">
    <w:abstractNumId w:val="37"/>
  </w:num>
  <w:num w:numId="42">
    <w:abstractNumId w:val="19"/>
  </w:num>
  <w:num w:numId="43">
    <w:abstractNumId w:val="26"/>
  </w:num>
  <w:num w:numId="44">
    <w:abstractNumId w:val="33"/>
  </w:num>
  <w:num w:numId="45">
    <w:abstractNumId w:val="16"/>
  </w:num>
  <w:num w:numId="46">
    <w:abstractNumId w:val="21"/>
  </w:num>
  <w:num w:numId="47">
    <w:abstractNumId w:val="42"/>
    <w:lvlOverride w:ilvl="0">
      <w:startOverride w:val="2"/>
    </w:lvlOverride>
    <w:lvlOverride w:ilvl="1">
      <w:startOverride w:val="2"/>
    </w:lvlOverride>
  </w:num>
  <w:num w:numId="48">
    <w:abstractNumId w:val="42"/>
    <w:lvlOverride w:ilvl="0">
      <w:startOverride w:val="2"/>
    </w:lvlOverride>
    <w:lvlOverride w:ilvl="1">
      <w:startOverride w:val="2"/>
    </w:lvlOverride>
  </w:num>
  <w:num w:numId="49">
    <w:abstractNumId w:val="42"/>
  </w:num>
  <w:num w:numId="50">
    <w:abstractNumId w:val="4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284"/>
  <w:noPunctuationKerning/>
  <w:characterSpacingControl w:val="doNotCompress"/>
  <w:hdrShapeDefaults>
    <o:shapedefaults v:ext="edit" spidmax="5122" style="mso-wrap-style:none;mso-position-horizontal-relative:char;mso-position-vertical-relative:line;v-text-anchor:middle" fill="f" fillcolor="#fc0" stroke="f">
      <v:fill color="#fc0" on="f"/>
      <v:stroke weight="1.5pt" on="f"/>
      <v:shadow color="#b2b2b2"/>
      <v:textbox style="mso-fit-shape-to-text:t" inset="0,0,0,0"/>
    </o:shapedefaults>
  </w:hdrShapeDefaults>
  <w:footnotePr>
    <w:footnote w:id="-1"/>
    <w:footnote w:id="0"/>
  </w:footnotePr>
  <w:endnotePr>
    <w:endnote w:id="-1"/>
    <w:endnote w:id="0"/>
  </w:endnotePr>
  <w:compat>
    <w:useFELayout/>
  </w:compat>
  <w:rsids>
    <w:rsidRoot w:val="002854AC"/>
    <w:rsid w:val="00003E0D"/>
    <w:rsid w:val="00005505"/>
    <w:rsid w:val="000065F6"/>
    <w:rsid w:val="000071E2"/>
    <w:rsid w:val="00007626"/>
    <w:rsid w:val="000077A8"/>
    <w:rsid w:val="00012043"/>
    <w:rsid w:val="00013ADF"/>
    <w:rsid w:val="000147A5"/>
    <w:rsid w:val="00015B5B"/>
    <w:rsid w:val="00015D7E"/>
    <w:rsid w:val="00016F47"/>
    <w:rsid w:val="00017BC0"/>
    <w:rsid w:val="0002333A"/>
    <w:rsid w:val="00023EA1"/>
    <w:rsid w:val="0002472F"/>
    <w:rsid w:val="00025FA6"/>
    <w:rsid w:val="000322EB"/>
    <w:rsid w:val="00033DD6"/>
    <w:rsid w:val="0003647E"/>
    <w:rsid w:val="000377B7"/>
    <w:rsid w:val="00043681"/>
    <w:rsid w:val="00046BF0"/>
    <w:rsid w:val="0004703D"/>
    <w:rsid w:val="000526A0"/>
    <w:rsid w:val="00053469"/>
    <w:rsid w:val="00055593"/>
    <w:rsid w:val="0005703F"/>
    <w:rsid w:val="000579FC"/>
    <w:rsid w:val="00057F96"/>
    <w:rsid w:val="00061E6A"/>
    <w:rsid w:val="00062DED"/>
    <w:rsid w:val="00063978"/>
    <w:rsid w:val="0006493D"/>
    <w:rsid w:val="00067549"/>
    <w:rsid w:val="000715F2"/>
    <w:rsid w:val="000724EF"/>
    <w:rsid w:val="0007404E"/>
    <w:rsid w:val="00074186"/>
    <w:rsid w:val="00076DF5"/>
    <w:rsid w:val="000806C7"/>
    <w:rsid w:val="00081CF8"/>
    <w:rsid w:val="00082FA5"/>
    <w:rsid w:val="0008306F"/>
    <w:rsid w:val="00083760"/>
    <w:rsid w:val="00084243"/>
    <w:rsid w:val="0009447C"/>
    <w:rsid w:val="000944F2"/>
    <w:rsid w:val="000946FA"/>
    <w:rsid w:val="00096D9C"/>
    <w:rsid w:val="00097AF4"/>
    <w:rsid w:val="000A1A7C"/>
    <w:rsid w:val="000A30A5"/>
    <w:rsid w:val="000A4045"/>
    <w:rsid w:val="000A49C5"/>
    <w:rsid w:val="000A73C5"/>
    <w:rsid w:val="000B07F3"/>
    <w:rsid w:val="000B0A8C"/>
    <w:rsid w:val="000B1BD8"/>
    <w:rsid w:val="000B38AE"/>
    <w:rsid w:val="000B74EA"/>
    <w:rsid w:val="000C69E0"/>
    <w:rsid w:val="000C7CC7"/>
    <w:rsid w:val="000D13AE"/>
    <w:rsid w:val="000D3156"/>
    <w:rsid w:val="000D65A0"/>
    <w:rsid w:val="000D6CC6"/>
    <w:rsid w:val="000E0693"/>
    <w:rsid w:val="000E0E43"/>
    <w:rsid w:val="000E1F92"/>
    <w:rsid w:val="000E2A95"/>
    <w:rsid w:val="000E4F1F"/>
    <w:rsid w:val="000E50F9"/>
    <w:rsid w:val="000E54F6"/>
    <w:rsid w:val="000E6C94"/>
    <w:rsid w:val="000E7389"/>
    <w:rsid w:val="000F1026"/>
    <w:rsid w:val="000F2DF7"/>
    <w:rsid w:val="00101C6A"/>
    <w:rsid w:val="001035BE"/>
    <w:rsid w:val="00104AE6"/>
    <w:rsid w:val="00105422"/>
    <w:rsid w:val="00106AB4"/>
    <w:rsid w:val="00111AE2"/>
    <w:rsid w:val="0011243C"/>
    <w:rsid w:val="00113B40"/>
    <w:rsid w:val="001149BF"/>
    <w:rsid w:val="00115E20"/>
    <w:rsid w:val="0011720E"/>
    <w:rsid w:val="00117C21"/>
    <w:rsid w:val="0012481B"/>
    <w:rsid w:val="00124C75"/>
    <w:rsid w:val="00124F66"/>
    <w:rsid w:val="0012632F"/>
    <w:rsid w:val="00126F8D"/>
    <w:rsid w:val="00127413"/>
    <w:rsid w:val="001302BD"/>
    <w:rsid w:val="00131D6A"/>
    <w:rsid w:val="001323B4"/>
    <w:rsid w:val="001339FD"/>
    <w:rsid w:val="001358A3"/>
    <w:rsid w:val="00141B0D"/>
    <w:rsid w:val="00141DB0"/>
    <w:rsid w:val="00142DCF"/>
    <w:rsid w:val="0014341C"/>
    <w:rsid w:val="00145C12"/>
    <w:rsid w:val="0015130B"/>
    <w:rsid w:val="0015161A"/>
    <w:rsid w:val="00154233"/>
    <w:rsid w:val="00155D2E"/>
    <w:rsid w:val="00157254"/>
    <w:rsid w:val="00160DC2"/>
    <w:rsid w:val="001613BB"/>
    <w:rsid w:val="0016149D"/>
    <w:rsid w:val="00163D26"/>
    <w:rsid w:val="00164018"/>
    <w:rsid w:val="00165532"/>
    <w:rsid w:val="001671CC"/>
    <w:rsid w:val="001701CF"/>
    <w:rsid w:val="001704AD"/>
    <w:rsid w:val="00173646"/>
    <w:rsid w:val="00173687"/>
    <w:rsid w:val="0017482C"/>
    <w:rsid w:val="00176A16"/>
    <w:rsid w:val="00183E90"/>
    <w:rsid w:val="001844BD"/>
    <w:rsid w:val="00184E7F"/>
    <w:rsid w:val="00184EFF"/>
    <w:rsid w:val="0018615E"/>
    <w:rsid w:val="00187F86"/>
    <w:rsid w:val="001913A6"/>
    <w:rsid w:val="0019237F"/>
    <w:rsid w:val="00193F00"/>
    <w:rsid w:val="00195D12"/>
    <w:rsid w:val="00196092"/>
    <w:rsid w:val="00196C1D"/>
    <w:rsid w:val="001A10A3"/>
    <w:rsid w:val="001A1F4D"/>
    <w:rsid w:val="001A3883"/>
    <w:rsid w:val="001A7DCF"/>
    <w:rsid w:val="001B1D2E"/>
    <w:rsid w:val="001B25DC"/>
    <w:rsid w:val="001B264D"/>
    <w:rsid w:val="001B32CB"/>
    <w:rsid w:val="001B5783"/>
    <w:rsid w:val="001B5E74"/>
    <w:rsid w:val="001B63C7"/>
    <w:rsid w:val="001B67EA"/>
    <w:rsid w:val="001B759E"/>
    <w:rsid w:val="001C2C18"/>
    <w:rsid w:val="001C398B"/>
    <w:rsid w:val="001C441F"/>
    <w:rsid w:val="001C6558"/>
    <w:rsid w:val="001C7ED6"/>
    <w:rsid w:val="001D0071"/>
    <w:rsid w:val="001D0C07"/>
    <w:rsid w:val="001D182E"/>
    <w:rsid w:val="001D2527"/>
    <w:rsid w:val="001D6666"/>
    <w:rsid w:val="001D6A49"/>
    <w:rsid w:val="001D7CA3"/>
    <w:rsid w:val="001E035C"/>
    <w:rsid w:val="001E1D13"/>
    <w:rsid w:val="001E1DA9"/>
    <w:rsid w:val="001E203D"/>
    <w:rsid w:val="001E45C2"/>
    <w:rsid w:val="001E563C"/>
    <w:rsid w:val="001F0F4D"/>
    <w:rsid w:val="001F1962"/>
    <w:rsid w:val="001F477E"/>
    <w:rsid w:val="001F53AD"/>
    <w:rsid w:val="001F7534"/>
    <w:rsid w:val="002019AD"/>
    <w:rsid w:val="00202923"/>
    <w:rsid w:val="002114EB"/>
    <w:rsid w:val="00211C20"/>
    <w:rsid w:val="00212837"/>
    <w:rsid w:val="00212C75"/>
    <w:rsid w:val="00213BB3"/>
    <w:rsid w:val="00213DD4"/>
    <w:rsid w:val="00214F1F"/>
    <w:rsid w:val="00221364"/>
    <w:rsid w:val="00221D39"/>
    <w:rsid w:val="0022488A"/>
    <w:rsid w:val="0022739A"/>
    <w:rsid w:val="00230FB7"/>
    <w:rsid w:val="00237319"/>
    <w:rsid w:val="00240626"/>
    <w:rsid w:val="00241225"/>
    <w:rsid w:val="002417B1"/>
    <w:rsid w:val="00242B49"/>
    <w:rsid w:val="00243CA3"/>
    <w:rsid w:val="00244B29"/>
    <w:rsid w:val="002510E7"/>
    <w:rsid w:val="00251F56"/>
    <w:rsid w:val="002527B4"/>
    <w:rsid w:val="002527DF"/>
    <w:rsid w:val="00253F43"/>
    <w:rsid w:val="002542BB"/>
    <w:rsid w:val="002546E4"/>
    <w:rsid w:val="00254F42"/>
    <w:rsid w:val="00255878"/>
    <w:rsid w:val="00256EB9"/>
    <w:rsid w:val="00257E5F"/>
    <w:rsid w:val="00263A34"/>
    <w:rsid w:val="00264F14"/>
    <w:rsid w:val="00264F6E"/>
    <w:rsid w:val="00265D04"/>
    <w:rsid w:val="002665B9"/>
    <w:rsid w:val="00266BAE"/>
    <w:rsid w:val="00267780"/>
    <w:rsid w:val="00271956"/>
    <w:rsid w:val="0027304C"/>
    <w:rsid w:val="00273172"/>
    <w:rsid w:val="002742AE"/>
    <w:rsid w:val="002754F2"/>
    <w:rsid w:val="002758E2"/>
    <w:rsid w:val="00276252"/>
    <w:rsid w:val="00277D59"/>
    <w:rsid w:val="002825F7"/>
    <w:rsid w:val="002851A4"/>
    <w:rsid w:val="002854AC"/>
    <w:rsid w:val="002859A5"/>
    <w:rsid w:val="0028609C"/>
    <w:rsid w:val="002874B5"/>
    <w:rsid w:val="00287ACC"/>
    <w:rsid w:val="0029000D"/>
    <w:rsid w:val="0029065F"/>
    <w:rsid w:val="002917A3"/>
    <w:rsid w:val="002936D7"/>
    <w:rsid w:val="0029512C"/>
    <w:rsid w:val="00295A60"/>
    <w:rsid w:val="002A3855"/>
    <w:rsid w:val="002A5BE1"/>
    <w:rsid w:val="002A6984"/>
    <w:rsid w:val="002A7613"/>
    <w:rsid w:val="002A7D6F"/>
    <w:rsid w:val="002A7EF7"/>
    <w:rsid w:val="002B03A7"/>
    <w:rsid w:val="002B0438"/>
    <w:rsid w:val="002B371D"/>
    <w:rsid w:val="002B4114"/>
    <w:rsid w:val="002B53D3"/>
    <w:rsid w:val="002B6E2E"/>
    <w:rsid w:val="002C05B6"/>
    <w:rsid w:val="002C4A81"/>
    <w:rsid w:val="002C55C5"/>
    <w:rsid w:val="002C6154"/>
    <w:rsid w:val="002C6572"/>
    <w:rsid w:val="002C77DD"/>
    <w:rsid w:val="002D1C9D"/>
    <w:rsid w:val="002D4C16"/>
    <w:rsid w:val="002E032F"/>
    <w:rsid w:val="002E09C2"/>
    <w:rsid w:val="002E2E1F"/>
    <w:rsid w:val="002E4E78"/>
    <w:rsid w:val="002E53BE"/>
    <w:rsid w:val="002F28EB"/>
    <w:rsid w:val="002F2DD3"/>
    <w:rsid w:val="002F6160"/>
    <w:rsid w:val="0030270D"/>
    <w:rsid w:val="003048E0"/>
    <w:rsid w:val="00304B90"/>
    <w:rsid w:val="00305E57"/>
    <w:rsid w:val="00305E7C"/>
    <w:rsid w:val="00306102"/>
    <w:rsid w:val="0030620A"/>
    <w:rsid w:val="00306C06"/>
    <w:rsid w:val="00307F9C"/>
    <w:rsid w:val="00310283"/>
    <w:rsid w:val="003107B8"/>
    <w:rsid w:val="00311BB5"/>
    <w:rsid w:val="00311EC8"/>
    <w:rsid w:val="00312735"/>
    <w:rsid w:val="00312DF0"/>
    <w:rsid w:val="0031341F"/>
    <w:rsid w:val="00314829"/>
    <w:rsid w:val="003149AA"/>
    <w:rsid w:val="00315856"/>
    <w:rsid w:val="0031685F"/>
    <w:rsid w:val="00316D77"/>
    <w:rsid w:val="00321513"/>
    <w:rsid w:val="00321B7F"/>
    <w:rsid w:val="00322CCF"/>
    <w:rsid w:val="003274FF"/>
    <w:rsid w:val="00327978"/>
    <w:rsid w:val="00327A80"/>
    <w:rsid w:val="0033158D"/>
    <w:rsid w:val="00332C80"/>
    <w:rsid w:val="00335B90"/>
    <w:rsid w:val="00337A51"/>
    <w:rsid w:val="003404F0"/>
    <w:rsid w:val="00343017"/>
    <w:rsid w:val="00350E22"/>
    <w:rsid w:val="00356B52"/>
    <w:rsid w:val="00357FE9"/>
    <w:rsid w:val="00362DA1"/>
    <w:rsid w:val="003639ED"/>
    <w:rsid w:val="00365673"/>
    <w:rsid w:val="00372D32"/>
    <w:rsid w:val="003762B5"/>
    <w:rsid w:val="00376426"/>
    <w:rsid w:val="00377700"/>
    <w:rsid w:val="00382A15"/>
    <w:rsid w:val="00384158"/>
    <w:rsid w:val="00385429"/>
    <w:rsid w:val="00386A4C"/>
    <w:rsid w:val="003903DB"/>
    <w:rsid w:val="00390634"/>
    <w:rsid w:val="00391F1F"/>
    <w:rsid w:val="003920B5"/>
    <w:rsid w:val="00393ECF"/>
    <w:rsid w:val="00395D87"/>
    <w:rsid w:val="0039647A"/>
    <w:rsid w:val="00396D42"/>
    <w:rsid w:val="003A19D0"/>
    <w:rsid w:val="003A37F6"/>
    <w:rsid w:val="003A49F9"/>
    <w:rsid w:val="003A4B88"/>
    <w:rsid w:val="003A53A7"/>
    <w:rsid w:val="003A5D69"/>
    <w:rsid w:val="003A5FF9"/>
    <w:rsid w:val="003A6D2E"/>
    <w:rsid w:val="003A7BEB"/>
    <w:rsid w:val="003B1131"/>
    <w:rsid w:val="003B207D"/>
    <w:rsid w:val="003B2A91"/>
    <w:rsid w:val="003B2FF7"/>
    <w:rsid w:val="003B4922"/>
    <w:rsid w:val="003B56E3"/>
    <w:rsid w:val="003B62C6"/>
    <w:rsid w:val="003B6813"/>
    <w:rsid w:val="003C1117"/>
    <w:rsid w:val="003C252C"/>
    <w:rsid w:val="003C50A5"/>
    <w:rsid w:val="003C77C6"/>
    <w:rsid w:val="003D0F8A"/>
    <w:rsid w:val="003D35D1"/>
    <w:rsid w:val="003D42BA"/>
    <w:rsid w:val="003D784F"/>
    <w:rsid w:val="003E0EAA"/>
    <w:rsid w:val="003E2261"/>
    <w:rsid w:val="003E68C1"/>
    <w:rsid w:val="003F3C26"/>
    <w:rsid w:val="003F3FFA"/>
    <w:rsid w:val="003F4209"/>
    <w:rsid w:val="003F50BA"/>
    <w:rsid w:val="003F5110"/>
    <w:rsid w:val="003F6760"/>
    <w:rsid w:val="003F6D57"/>
    <w:rsid w:val="003F7F86"/>
    <w:rsid w:val="00407356"/>
    <w:rsid w:val="00407FF0"/>
    <w:rsid w:val="004110D9"/>
    <w:rsid w:val="004119EF"/>
    <w:rsid w:val="004122F0"/>
    <w:rsid w:val="0041418F"/>
    <w:rsid w:val="00415981"/>
    <w:rsid w:val="004162A6"/>
    <w:rsid w:val="0041678B"/>
    <w:rsid w:val="0042620C"/>
    <w:rsid w:val="004301EC"/>
    <w:rsid w:val="004307EF"/>
    <w:rsid w:val="00436A8A"/>
    <w:rsid w:val="004378F9"/>
    <w:rsid w:val="00445340"/>
    <w:rsid w:val="00446B7A"/>
    <w:rsid w:val="00452E58"/>
    <w:rsid w:val="0045303F"/>
    <w:rsid w:val="004545D5"/>
    <w:rsid w:val="00454B0D"/>
    <w:rsid w:val="0046063C"/>
    <w:rsid w:val="00463D97"/>
    <w:rsid w:val="00465E12"/>
    <w:rsid w:val="004668EC"/>
    <w:rsid w:val="00466A68"/>
    <w:rsid w:val="004672D4"/>
    <w:rsid w:val="00467918"/>
    <w:rsid w:val="004702FA"/>
    <w:rsid w:val="004705EF"/>
    <w:rsid w:val="004711C4"/>
    <w:rsid w:val="00472B0C"/>
    <w:rsid w:val="004733EE"/>
    <w:rsid w:val="00474DF3"/>
    <w:rsid w:val="0047685F"/>
    <w:rsid w:val="0047708C"/>
    <w:rsid w:val="00477E01"/>
    <w:rsid w:val="00480DF5"/>
    <w:rsid w:val="00482CD9"/>
    <w:rsid w:val="00482CE2"/>
    <w:rsid w:val="00482EE8"/>
    <w:rsid w:val="004832C3"/>
    <w:rsid w:val="00484A1F"/>
    <w:rsid w:val="004926FA"/>
    <w:rsid w:val="00492CBD"/>
    <w:rsid w:val="004936FC"/>
    <w:rsid w:val="00497E2B"/>
    <w:rsid w:val="004A0F68"/>
    <w:rsid w:val="004A1846"/>
    <w:rsid w:val="004A1AA6"/>
    <w:rsid w:val="004A1C17"/>
    <w:rsid w:val="004A2EC8"/>
    <w:rsid w:val="004A57DE"/>
    <w:rsid w:val="004A65ED"/>
    <w:rsid w:val="004A7973"/>
    <w:rsid w:val="004A7E8C"/>
    <w:rsid w:val="004B6620"/>
    <w:rsid w:val="004B67A6"/>
    <w:rsid w:val="004B7DA6"/>
    <w:rsid w:val="004C0604"/>
    <w:rsid w:val="004C2029"/>
    <w:rsid w:val="004C4D27"/>
    <w:rsid w:val="004D0261"/>
    <w:rsid w:val="004D128C"/>
    <w:rsid w:val="004E12BF"/>
    <w:rsid w:val="004E240F"/>
    <w:rsid w:val="004E3DB1"/>
    <w:rsid w:val="004E421D"/>
    <w:rsid w:val="004E6F14"/>
    <w:rsid w:val="004F0FB1"/>
    <w:rsid w:val="004F0FFF"/>
    <w:rsid w:val="004F2D16"/>
    <w:rsid w:val="004F4ACE"/>
    <w:rsid w:val="004F4F43"/>
    <w:rsid w:val="004F5CF3"/>
    <w:rsid w:val="004F7678"/>
    <w:rsid w:val="00501043"/>
    <w:rsid w:val="00502416"/>
    <w:rsid w:val="00502A00"/>
    <w:rsid w:val="00502AF9"/>
    <w:rsid w:val="00502DF8"/>
    <w:rsid w:val="00505DBA"/>
    <w:rsid w:val="00505E74"/>
    <w:rsid w:val="00506C98"/>
    <w:rsid w:val="0050789C"/>
    <w:rsid w:val="005105B9"/>
    <w:rsid w:val="00513720"/>
    <w:rsid w:val="00513CCD"/>
    <w:rsid w:val="00515F66"/>
    <w:rsid w:val="0052389F"/>
    <w:rsid w:val="00523FE8"/>
    <w:rsid w:val="00525D7B"/>
    <w:rsid w:val="00527115"/>
    <w:rsid w:val="00530D87"/>
    <w:rsid w:val="00531B0D"/>
    <w:rsid w:val="005324D9"/>
    <w:rsid w:val="00536473"/>
    <w:rsid w:val="005419AC"/>
    <w:rsid w:val="005432DC"/>
    <w:rsid w:val="005517DB"/>
    <w:rsid w:val="005517E5"/>
    <w:rsid w:val="00552A92"/>
    <w:rsid w:val="00554CED"/>
    <w:rsid w:val="005567B9"/>
    <w:rsid w:val="00556856"/>
    <w:rsid w:val="00560928"/>
    <w:rsid w:val="005609D0"/>
    <w:rsid w:val="005620D2"/>
    <w:rsid w:val="0056688E"/>
    <w:rsid w:val="00566AB4"/>
    <w:rsid w:val="00567725"/>
    <w:rsid w:val="00567D69"/>
    <w:rsid w:val="00570215"/>
    <w:rsid w:val="00570D9D"/>
    <w:rsid w:val="005716CF"/>
    <w:rsid w:val="00572FB9"/>
    <w:rsid w:val="00574404"/>
    <w:rsid w:val="00574664"/>
    <w:rsid w:val="00577DDF"/>
    <w:rsid w:val="005802E8"/>
    <w:rsid w:val="00580601"/>
    <w:rsid w:val="00581A98"/>
    <w:rsid w:val="0058215D"/>
    <w:rsid w:val="00582792"/>
    <w:rsid w:val="00583263"/>
    <w:rsid w:val="00584DFD"/>
    <w:rsid w:val="00587217"/>
    <w:rsid w:val="00587BF4"/>
    <w:rsid w:val="00587E07"/>
    <w:rsid w:val="005934E8"/>
    <w:rsid w:val="005950B8"/>
    <w:rsid w:val="005A3540"/>
    <w:rsid w:val="005A3D19"/>
    <w:rsid w:val="005A6023"/>
    <w:rsid w:val="005A624B"/>
    <w:rsid w:val="005A7ACC"/>
    <w:rsid w:val="005B203D"/>
    <w:rsid w:val="005B2983"/>
    <w:rsid w:val="005B6105"/>
    <w:rsid w:val="005B7DFE"/>
    <w:rsid w:val="005C6316"/>
    <w:rsid w:val="005C79E4"/>
    <w:rsid w:val="005D00B0"/>
    <w:rsid w:val="005D1248"/>
    <w:rsid w:val="005D1260"/>
    <w:rsid w:val="005D4AF3"/>
    <w:rsid w:val="005D4B0E"/>
    <w:rsid w:val="005D4CDD"/>
    <w:rsid w:val="005D53B1"/>
    <w:rsid w:val="005D63BE"/>
    <w:rsid w:val="005D7092"/>
    <w:rsid w:val="005D7787"/>
    <w:rsid w:val="005E06A7"/>
    <w:rsid w:val="005E1141"/>
    <w:rsid w:val="005E156E"/>
    <w:rsid w:val="005E4DC0"/>
    <w:rsid w:val="005E53E1"/>
    <w:rsid w:val="005E65E1"/>
    <w:rsid w:val="005F2986"/>
    <w:rsid w:val="005F2C4E"/>
    <w:rsid w:val="005F3135"/>
    <w:rsid w:val="005F3B0C"/>
    <w:rsid w:val="005F4CB8"/>
    <w:rsid w:val="005F69D5"/>
    <w:rsid w:val="005F7BCB"/>
    <w:rsid w:val="005F7FB6"/>
    <w:rsid w:val="00601B84"/>
    <w:rsid w:val="006021E3"/>
    <w:rsid w:val="00604386"/>
    <w:rsid w:val="00605BFE"/>
    <w:rsid w:val="00606513"/>
    <w:rsid w:val="0060660C"/>
    <w:rsid w:val="00607ADF"/>
    <w:rsid w:val="00607C9F"/>
    <w:rsid w:val="00611252"/>
    <w:rsid w:val="00611B14"/>
    <w:rsid w:val="00612CC4"/>
    <w:rsid w:val="006142BC"/>
    <w:rsid w:val="00616FDC"/>
    <w:rsid w:val="0062072F"/>
    <w:rsid w:val="00620C0F"/>
    <w:rsid w:val="00622434"/>
    <w:rsid w:val="00622FB6"/>
    <w:rsid w:val="00627B23"/>
    <w:rsid w:val="00630921"/>
    <w:rsid w:val="0063207B"/>
    <w:rsid w:val="00633643"/>
    <w:rsid w:val="00633960"/>
    <w:rsid w:val="00635DAE"/>
    <w:rsid w:val="00636248"/>
    <w:rsid w:val="00637F40"/>
    <w:rsid w:val="00643677"/>
    <w:rsid w:val="006454D5"/>
    <w:rsid w:val="00645D3E"/>
    <w:rsid w:val="00647B86"/>
    <w:rsid w:val="00652937"/>
    <w:rsid w:val="00652CE3"/>
    <w:rsid w:val="00653B10"/>
    <w:rsid w:val="00655C93"/>
    <w:rsid w:val="006634AB"/>
    <w:rsid w:val="006655E4"/>
    <w:rsid w:val="00665777"/>
    <w:rsid w:val="006706B7"/>
    <w:rsid w:val="006715A2"/>
    <w:rsid w:val="006740FC"/>
    <w:rsid w:val="00674219"/>
    <w:rsid w:val="00675F62"/>
    <w:rsid w:val="00676BC7"/>
    <w:rsid w:val="00676F31"/>
    <w:rsid w:val="00680B7A"/>
    <w:rsid w:val="00684083"/>
    <w:rsid w:val="006849B8"/>
    <w:rsid w:val="00685353"/>
    <w:rsid w:val="0068596C"/>
    <w:rsid w:val="00686756"/>
    <w:rsid w:val="0068682F"/>
    <w:rsid w:val="00687DC2"/>
    <w:rsid w:val="00690B4B"/>
    <w:rsid w:val="0069135A"/>
    <w:rsid w:val="0069160C"/>
    <w:rsid w:val="006943E8"/>
    <w:rsid w:val="00696A55"/>
    <w:rsid w:val="006974D0"/>
    <w:rsid w:val="006A58D1"/>
    <w:rsid w:val="006B225E"/>
    <w:rsid w:val="006B2D4E"/>
    <w:rsid w:val="006B31C6"/>
    <w:rsid w:val="006B42B6"/>
    <w:rsid w:val="006B51A9"/>
    <w:rsid w:val="006C0E2C"/>
    <w:rsid w:val="006C1793"/>
    <w:rsid w:val="006C20D8"/>
    <w:rsid w:val="006C2E43"/>
    <w:rsid w:val="006C6410"/>
    <w:rsid w:val="006C72DC"/>
    <w:rsid w:val="006C7A30"/>
    <w:rsid w:val="006D0809"/>
    <w:rsid w:val="006D4C92"/>
    <w:rsid w:val="006D53C0"/>
    <w:rsid w:val="006D547C"/>
    <w:rsid w:val="006D582F"/>
    <w:rsid w:val="006D751C"/>
    <w:rsid w:val="006E0741"/>
    <w:rsid w:val="006E2A24"/>
    <w:rsid w:val="006E2AF9"/>
    <w:rsid w:val="006E307D"/>
    <w:rsid w:val="006E482B"/>
    <w:rsid w:val="006E676F"/>
    <w:rsid w:val="006F1CF9"/>
    <w:rsid w:val="006F29AB"/>
    <w:rsid w:val="006F3CF4"/>
    <w:rsid w:val="006F5C83"/>
    <w:rsid w:val="006F6AB6"/>
    <w:rsid w:val="0070008B"/>
    <w:rsid w:val="00714170"/>
    <w:rsid w:val="00717005"/>
    <w:rsid w:val="007208CC"/>
    <w:rsid w:val="00720B74"/>
    <w:rsid w:val="007218BD"/>
    <w:rsid w:val="00721F18"/>
    <w:rsid w:val="00722AF4"/>
    <w:rsid w:val="00723076"/>
    <w:rsid w:val="00723A37"/>
    <w:rsid w:val="00726EA3"/>
    <w:rsid w:val="007275C5"/>
    <w:rsid w:val="00734C9D"/>
    <w:rsid w:val="00737031"/>
    <w:rsid w:val="0073738A"/>
    <w:rsid w:val="0074276A"/>
    <w:rsid w:val="00742D46"/>
    <w:rsid w:val="00744A2F"/>
    <w:rsid w:val="00744DCD"/>
    <w:rsid w:val="00745D9F"/>
    <w:rsid w:val="00746038"/>
    <w:rsid w:val="007466E1"/>
    <w:rsid w:val="00747D4F"/>
    <w:rsid w:val="007537D4"/>
    <w:rsid w:val="00753DAE"/>
    <w:rsid w:val="00754070"/>
    <w:rsid w:val="00754C9E"/>
    <w:rsid w:val="00754FBD"/>
    <w:rsid w:val="00756B81"/>
    <w:rsid w:val="00757669"/>
    <w:rsid w:val="00761285"/>
    <w:rsid w:val="00762594"/>
    <w:rsid w:val="00762B0B"/>
    <w:rsid w:val="0076433F"/>
    <w:rsid w:val="00764C54"/>
    <w:rsid w:val="007731A8"/>
    <w:rsid w:val="0078050A"/>
    <w:rsid w:val="007831C0"/>
    <w:rsid w:val="00783B67"/>
    <w:rsid w:val="00785BD0"/>
    <w:rsid w:val="00786DE0"/>
    <w:rsid w:val="0078765F"/>
    <w:rsid w:val="0079015F"/>
    <w:rsid w:val="00795848"/>
    <w:rsid w:val="00795912"/>
    <w:rsid w:val="00796A2A"/>
    <w:rsid w:val="00796E2B"/>
    <w:rsid w:val="00796E9D"/>
    <w:rsid w:val="007A0434"/>
    <w:rsid w:val="007A045A"/>
    <w:rsid w:val="007A2865"/>
    <w:rsid w:val="007A317E"/>
    <w:rsid w:val="007A4E42"/>
    <w:rsid w:val="007B0673"/>
    <w:rsid w:val="007B0A31"/>
    <w:rsid w:val="007B22D1"/>
    <w:rsid w:val="007B57B9"/>
    <w:rsid w:val="007B5BCA"/>
    <w:rsid w:val="007B79F9"/>
    <w:rsid w:val="007C067A"/>
    <w:rsid w:val="007C16D4"/>
    <w:rsid w:val="007D1739"/>
    <w:rsid w:val="007D2A48"/>
    <w:rsid w:val="007D3275"/>
    <w:rsid w:val="007D38B5"/>
    <w:rsid w:val="007D6C55"/>
    <w:rsid w:val="007D7DA5"/>
    <w:rsid w:val="007E01B0"/>
    <w:rsid w:val="007E09BD"/>
    <w:rsid w:val="007E239D"/>
    <w:rsid w:val="007E244C"/>
    <w:rsid w:val="007E2EE5"/>
    <w:rsid w:val="007E7F91"/>
    <w:rsid w:val="007F17C3"/>
    <w:rsid w:val="007F222D"/>
    <w:rsid w:val="007F3714"/>
    <w:rsid w:val="007F406D"/>
    <w:rsid w:val="007F4977"/>
    <w:rsid w:val="007F58C9"/>
    <w:rsid w:val="007F7685"/>
    <w:rsid w:val="00800494"/>
    <w:rsid w:val="00800AE5"/>
    <w:rsid w:val="008035F9"/>
    <w:rsid w:val="0080474A"/>
    <w:rsid w:val="0080633E"/>
    <w:rsid w:val="0080648D"/>
    <w:rsid w:val="00807466"/>
    <w:rsid w:val="00807641"/>
    <w:rsid w:val="00813C7B"/>
    <w:rsid w:val="00813FCC"/>
    <w:rsid w:val="00815E02"/>
    <w:rsid w:val="00816F77"/>
    <w:rsid w:val="0082022F"/>
    <w:rsid w:val="00820497"/>
    <w:rsid w:val="008227FB"/>
    <w:rsid w:val="00822E71"/>
    <w:rsid w:val="00823517"/>
    <w:rsid w:val="00823879"/>
    <w:rsid w:val="00825ECC"/>
    <w:rsid w:val="00833582"/>
    <w:rsid w:val="00837B7F"/>
    <w:rsid w:val="00840162"/>
    <w:rsid w:val="0084390D"/>
    <w:rsid w:val="00845D7E"/>
    <w:rsid w:val="00845ED6"/>
    <w:rsid w:val="0084684C"/>
    <w:rsid w:val="0084791D"/>
    <w:rsid w:val="008506BB"/>
    <w:rsid w:val="00850A60"/>
    <w:rsid w:val="00851A7F"/>
    <w:rsid w:val="00852CBE"/>
    <w:rsid w:val="00853597"/>
    <w:rsid w:val="00853ED2"/>
    <w:rsid w:val="00854314"/>
    <w:rsid w:val="00854AB7"/>
    <w:rsid w:val="00856349"/>
    <w:rsid w:val="008564EE"/>
    <w:rsid w:val="008602ED"/>
    <w:rsid w:val="00860FD5"/>
    <w:rsid w:val="008652F8"/>
    <w:rsid w:val="008667A2"/>
    <w:rsid w:val="00866DC5"/>
    <w:rsid w:val="00870B63"/>
    <w:rsid w:val="00872B7E"/>
    <w:rsid w:val="008732AC"/>
    <w:rsid w:val="00873D2A"/>
    <w:rsid w:val="00874798"/>
    <w:rsid w:val="00877030"/>
    <w:rsid w:val="008773CC"/>
    <w:rsid w:val="00877C8F"/>
    <w:rsid w:val="00880753"/>
    <w:rsid w:val="008816AA"/>
    <w:rsid w:val="00882E6A"/>
    <w:rsid w:val="00883A51"/>
    <w:rsid w:val="00884268"/>
    <w:rsid w:val="00884A68"/>
    <w:rsid w:val="00891678"/>
    <w:rsid w:val="0089265F"/>
    <w:rsid w:val="008A0049"/>
    <w:rsid w:val="008A2986"/>
    <w:rsid w:val="008A2DFF"/>
    <w:rsid w:val="008A3576"/>
    <w:rsid w:val="008A3719"/>
    <w:rsid w:val="008A3863"/>
    <w:rsid w:val="008A3A9A"/>
    <w:rsid w:val="008A406A"/>
    <w:rsid w:val="008A5F61"/>
    <w:rsid w:val="008B08E7"/>
    <w:rsid w:val="008B26F6"/>
    <w:rsid w:val="008B2C78"/>
    <w:rsid w:val="008B4E8C"/>
    <w:rsid w:val="008B5C30"/>
    <w:rsid w:val="008B69BA"/>
    <w:rsid w:val="008C04B4"/>
    <w:rsid w:val="008C39AB"/>
    <w:rsid w:val="008C3AFB"/>
    <w:rsid w:val="008C3E2F"/>
    <w:rsid w:val="008C4412"/>
    <w:rsid w:val="008C5015"/>
    <w:rsid w:val="008C706D"/>
    <w:rsid w:val="008C794C"/>
    <w:rsid w:val="008E0150"/>
    <w:rsid w:val="008E05C4"/>
    <w:rsid w:val="008E07AB"/>
    <w:rsid w:val="008E0885"/>
    <w:rsid w:val="008E4644"/>
    <w:rsid w:val="008E4B4F"/>
    <w:rsid w:val="008E570C"/>
    <w:rsid w:val="008E6030"/>
    <w:rsid w:val="008E6B8A"/>
    <w:rsid w:val="008F0709"/>
    <w:rsid w:val="008F078D"/>
    <w:rsid w:val="008F2C3E"/>
    <w:rsid w:val="008F4271"/>
    <w:rsid w:val="008F4AD8"/>
    <w:rsid w:val="008F5C63"/>
    <w:rsid w:val="008F726B"/>
    <w:rsid w:val="008F799B"/>
    <w:rsid w:val="0090306F"/>
    <w:rsid w:val="0090443A"/>
    <w:rsid w:val="009074DC"/>
    <w:rsid w:val="00910FCF"/>
    <w:rsid w:val="00911655"/>
    <w:rsid w:val="00911766"/>
    <w:rsid w:val="00911BE4"/>
    <w:rsid w:val="00914AFC"/>
    <w:rsid w:val="0091540A"/>
    <w:rsid w:val="00916C35"/>
    <w:rsid w:val="009205B4"/>
    <w:rsid w:val="00921083"/>
    <w:rsid w:val="00921661"/>
    <w:rsid w:val="009235F2"/>
    <w:rsid w:val="00924675"/>
    <w:rsid w:val="00927231"/>
    <w:rsid w:val="00927766"/>
    <w:rsid w:val="00927906"/>
    <w:rsid w:val="00934B75"/>
    <w:rsid w:val="00936B60"/>
    <w:rsid w:val="00936C7E"/>
    <w:rsid w:val="00937498"/>
    <w:rsid w:val="0094096E"/>
    <w:rsid w:val="00942CBB"/>
    <w:rsid w:val="009470C0"/>
    <w:rsid w:val="00947FC8"/>
    <w:rsid w:val="00951044"/>
    <w:rsid w:val="00952450"/>
    <w:rsid w:val="009535CB"/>
    <w:rsid w:val="00954C72"/>
    <w:rsid w:val="009558A8"/>
    <w:rsid w:val="00955EBC"/>
    <w:rsid w:val="00957367"/>
    <w:rsid w:val="00957A6B"/>
    <w:rsid w:val="00960616"/>
    <w:rsid w:val="00961381"/>
    <w:rsid w:val="009645DC"/>
    <w:rsid w:val="00965152"/>
    <w:rsid w:val="00965E7B"/>
    <w:rsid w:val="00967724"/>
    <w:rsid w:val="00967ECD"/>
    <w:rsid w:val="0097075C"/>
    <w:rsid w:val="00971D10"/>
    <w:rsid w:val="0097281A"/>
    <w:rsid w:val="0097498F"/>
    <w:rsid w:val="009752D4"/>
    <w:rsid w:val="00975B5F"/>
    <w:rsid w:val="00976398"/>
    <w:rsid w:val="00977699"/>
    <w:rsid w:val="009805F0"/>
    <w:rsid w:val="00980C4C"/>
    <w:rsid w:val="00981018"/>
    <w:rsid w:val="00981F8B"/>
    <w:rsid w:val="00982FB7"/>
    <w:rsid w:val="009837FC"/>
    <w:rsid w:val="009910E3"/>
    <w:rsid w:val="00991588"/>
    <w:rsid w:val="00992AD5"/>
    <w:rsid w:val="00992B8B"/>
    <w:rsid w:val="009939B9"/>
    <w:rsid w:val="009946BC"/>
    <w:rsid w:val="00995050"/>
    <w:rsid w:val="00995440"/>
    <w:rsid w:val="00995945"/>
    <w:rsid w:val="009960D2"/>
    <w:rsid w:val="00996CC0"/>
    <w:rsid w:val="009972BA"/>
    <w:rsid w:val="009974AC"/>
    <w:rsid w:val="00997762"/>
    <w:rsid w:val="009A03A3"/>
    <w:rsid w:val="009A0460"/>
    <w:rsid w:val="009A301C"/>
    <w:rsid w:val="009A3354"/>
    <w:rsid w:val="009A4088"/>
    <w:rsid w:val="009A4961"/>
    <w:rsid w:val="009A5D75"/>
    <w:rsid w:val="009A6327"/>
    <w:rsid w:val="009A6900"/>
    <w:rsid w:val="009A6C21"/>
    <w:rsid w:val="009A7E54"/>
    <w:rsid w:val="009B2700"/>
    <w:rsid w:val="009B388A"/>
    <w:rsid w:val="009B4E4A"/>
    <w:rsid w:val="009B6AB4"/>
    <w:rsid w:val="009B78F2"/>
    <w:rsid w:val="009B7C37"/>
    <w:rsid w:val="009B7FE6"/>
    <w:rsid w:val="009C0501"/>
    <w:rsid w:val="009C11F9"/>
    <w:rsid w:val="009C4757"/>
    <w:rsid w:val="009C56F6"/>
    <w:rsid w:val="009C5CEA"/>
    <w:rsid w:val="009C5D36"/>
    <w:rsid w:val="009C791D"/>
    <w:rsid w:val="009C7958"/>
    <w:rsid w:val="009D0D16"/>
    <w:rsid w:val="009D28D8"/>
    <w:rsid w:val="009D526E"/>
    <w:rsid w:val="009D5C46"/>
    <w:rsid w:val="009D6C15"/>
    <w:rsid w:val="009D6CA0"/>
    <w:rsid w:val="009E19A4"/>
    <w:rsid w:val="009E1DF8"/>
    <w:rsid w:val="009E5B7D"/>
    <w:rsid w:val="009E6828"/>
    <w:rsid w:val="009F0783"/>
    <w:rsid w:val="009F0AA9"/>
    <w:rsid w:val="009F589B"/>
    <w:rsid w:val="009F63C5"/>
    <w:rsid w:val="009F6A71"/>
    <w:rsid w:val="00A00BB4"/>
    <w:rsid w:val="00A044DF"/>
    <w:rsid w:val="00A051CD"/>
    <w:rsid w:val="00A05375"/>
    <w:rsid w:val="00A06122"/>
    <w:rsid w:val="00A06EB6"/>
    <w:rsid w:val="00A10269"/>
    <w:rsid w:val="00A13687"/>
    <w:rsid w:val="00A14285"/>
    <w:rsid w:val="00A15755"/>
    <w:rsid w:val="00A23596"/>
    <w:rsid w:val="00A257B2"/>
    <w:rsid w:val="00A269E1"/>
    <w:rsid w:val="00A3177A"/>
    <w:rsid w:val="00A32E3D"/>
    <w:rsid w:val="00A33CCA"/>
    <w:rsid w:val="00A34851"/>
    <w:rsid w:val="00A3500B"/>
    <w:rsid w:val="00A36D11"/>
    <w:rsid w:val="00A403D4"/>
    <w:rsid w:val="00A4165E"/>
    <w:rsid w:val="00A42D65"/>
    <w:rsid w:val="00A45D63"/>
    <w:rsid w:val="00A52D99"/>
    <w:rsid w:val="00A53652"/>
    <w:rsid w:val="00A56F5C"/>
    <w:rsid w:val="00A57482"/>
    <w:rsid w:val="00A600B1"/>
    <w:rsid w:val="00A60109"/>
    <w:rsid w:val="00A6096B"/>
    <w:rsid w:val="00A618B4"/>
    <w:rsid w:val="00A62109"/>
    <w:rsid w:val="00A62D19"/>
    <w:rsid w:val="00A6319C"/>
    <w:rsid w:val="00A6352A"/>
    <w:rsid w:val="00A636E8"/>
    <w:rsid w:val="00A6523E"/>
    <w:rsid w:val="00A659C7"/>
    <w:rsid w:val="00A67ED9"/>
    <w:rsid w:val="00A70E51"/>
    <w:rsid w:val="00A70F93"/>
    <w:rsid w:val="00A71F9D"/>
    <w:rsid w:val="00A73EBC"/>
    <w:rsid w:val="00A74544"/>
    <w:rsid w:val="00A77C0E"/>
    <w:rsid w:val="00A8002D"/>
    <w:rsid w:val="00A800EA"/>
    <w:rsid w:val="00A811A1"/>
    <w:rsid w:val="00A81B87"/>
    <w:rsid w:val="00A83FCA"/>
    <w:rsid w:val="00A84730"/>
    <w:rsid w:val="00A84BD2"/>
    <w:rsid w:val="00A87201"/>
    <w:rsid w:val="00A9080E"/>
    <w:rsid w:val="00A90A1C"/>
    <w:rsid w:val="00A9149C"/>
    <w:rsid w:val="00A9262D"/>
    <w:rsid w:val="00A95E09"/>
    <w:rsid w:val="00A962AA"/>
    <w:rsid w:val="00A96A81"/>
    <w:rsid w:val="00AA1572"/>
    <w:rsid w:val="00AA5444"/>
    <w:rsid w:val="00AB144F"/>
    <w:rsid w:val="00AB3AAB"/>
    <w:rsid w:val="00AB5ACE"/>
    <w:rsid w:val="00AB62A5"/>
    <w:rsid w:val="00AB6359"/>
    <w:rsid w:val="00AB6E01"/>
    <w:rsid w:val="00AC02DA"/>
    <w:rsid w:val="00AC1162"/>
    <w:rsid w:val="00AC2349"/>
    <w:rsid w:val="00AC2CE3"/>
    <w:rsid w:val="00AC3409"/>
    <w:rsid w:val="00AC4AAE"/>
    <w:rsid w:val="00AC7036"/>
    <w:rsid w:val="00AD0C53"/>
    <w:rsid w:val="00AD690C"/>
    <w:rsid w:val="00AE0651"/>
    <w:rsid w:val="00AE35E4"/>
    <w:rsid w:val="00AE7B88"/>
    <w:rsid w:val="00AF16CA"/>
    <w:rsid w:val="00AF25ED"/>
    <w:rsid w:val="00AF3463"/>
    <w:rsid w:val="00AF3494"/>
    <w:rsid w:val="00AF46EB"/>
    <w:rsid w:val="00AF4AF3"/>
    <w:rsid w:val="00AF6170"/>
    <w:rsid w:val="00B02B4C"/>
    <w:rsid w:val="00B02BC4"/>
    <w:rsid w:val="00B05C18"/>
    <w:rsid w:val="00B05EE4"/>
    <w:rsid w:val="00B07013"/>
    <w:rsid w:val="00B1152A"/>
    <w:rsid w:val="00B14C58"/>
    <w:rsid w:val="00B15E78"/>
    <w:rsid w:val="00B234B3"/>
    <w:rsid w:val="00B23DF7"/>
    <w:rsid w:val="00B24D56"/>
    <w:rsid w:val="00B256B4"/>
    <w:rsid w:val="00B33816"/>
    <w:rsid w:val="00B33E28"/>
    <w:rsid w:val="00B35385"/>
    <w:rsid w:val="00B35BF6"/>
    <w:rsid w:val="00B40DFB"/>
    <w:rsid w:val="00B4139F"/>
    <w:rsid w:val="00B42F7A"/>
    <w:rsid w:val="00B435BD"/>
    <w:rsid w:val="00B47B28"/>
    <w:rsid w:val="00B510CA"/>
    <w:rsid w:val="00B5111E"/>
    <w:rsid w:val="00B522A6"/>
    <w:rsid w:val="00B52D87"/>
    <w:rsid w:val="00B57D3B"/>
    <w:rsid w:val="00B61188"/>
    <w:rsid w:val="00B62405"/>
    <w:rsid w:val="00B63F19"/>
    <w:rsid w:val="00B6407B"/>
    <w:rsid w:val="00B66395"/>
    <w:rsid w:val="00B6676B"/>
    <w:rsid w:val="00B67F83"/>
    <w:rsid w:val="00B73AD2"/>
    <w:rsid w:val="00B75AE1"/>
    <w:rsid w:val="00B7778D"/>
    <w:rsid w:val="00B8054C"/>
    <w:rsid w:val="00B82227"/>
    <w:rsid w:val="00B829E4"/>
    <w:rsid w:val="00B8320C"/>
    <w:rsid w:val="00B838A6"/>
    <w:rsid w:val="00B8796B"/>
    <w:rsid w:val="00B87AD4"/>
    <w:rsid w:val="00B87D19"/>
    <w:rsid w:val="00B91B76"/>
    <w:rsid w:val="00B91F61"/>
    <w:rsid w:val="00B94A4E"/>
    <w:rsid w:val="00B95082"/>
    <w:rsid w:val="00B9550E"/>
    <w:rsid w:val="00B9659E"/>
    <w:rsid w:val="00B966FE"/>
    <w:rsid w:val="00B97BF0"/>
    <w:rsid w:val="00BA0ADF"/>
    <w:rsid w:val="00BA1699"/>
    <w:rsid w:val="00BA2299"/>
    <w:rsid w:val="00BA26C4"/>
    <w:rsid w:val="00BA3785"/>
    <w:rsid w:val="00BA3C4C"/>
    <w:rsid w:val="00BA68B7"/>
    <w:rsid w:val="00BB09AE"/>
    <w:rsid w:val="00BB100C"/>
    <w:rsid w:val="00BB3529"/>
    <w:rsid w:val="00BB43E9"/>
    <w:rsid w:val="00BC1575"/>
    <w:rsid w:val="00BC2264"/>
    <w:rsid w:val="00BC2680"/>
    <w:rsid w:val="00BC7456"/>
    <w:rsid w:val="00BC77B5"/>
    <w:rsid w:val="00BC7F55"/>
    <w:rsid w:val="00BD05C1"/>
    <w:rsid w:val="00BD06FA"/>
    <w:rsid w:val="00BD0AF1"/>
    <w:rsid w:val="00BD0B53"/>
    <w:rsid w:val="00BD0FD8"/>
    <w:rsid w:val="00BD1570"/>
    <w:rsid w:val="00BD66BF"/>
    <w:rsid w:val="00BE1CE6"/>
    <w:rsid w:val="00BE38D7"/>
    <w:rsid w:val="00BE3CC0"/>
    <w:rsid w:val="00BE6896"/>
    <w:rsid w:val="00BE70FF"/>
    <w:rsid w:val="00BE7EC3"/>
    <w:rsid w:val="00BF141C"/>
    <w:rsid w:val="00BF2D54"/>
    <w:rsid w:val="00BF2DF1"/>
    <w:rsid w:val="00BF3048"/>
    <w:rsid w:val="00BF43A9"/>
    <w:rsid w:val="00BF4B70"/>
    <w:rsid w:val="00BF4E4F"/>
    <w:rsid w:val="00BF55C4"/>
    <w:rsid w:val="00BF5816"/>
    <w:rsid w:val="00BF5995"/>
    <w:rsid w:val="00BF7691"/>
    <w:rsid w:val="00C008EB"/>
    <w:rsid w:val="00C00C64"/>
    <w:rsid w:val="00C037FC"/>
    <w:rsid w:val="00C04460"/>
    <w:rsid w:val="00C04E58"/>
    <w:rsid w:val="00C12054"/>
    <w:rsid w:val="00C12339"/>
    <w:rsid w:val="00C12417"/>
    <w:rsid w:val="00C164BA"/>
    <w:rsid w:val="00C17D49"/>
    <w:rsid w:val="00C202EF"/>
    <w:rsid w:val="00C20D48"/>
    <w:rsid w:val="00C256E4"/>
    <w:rsid w:val="00C265A5"/>
    <w:rsid w:val="00C3231E"/>
    <w:rsid w:val="00C32C73"/>
    <w:rsid w:val="00C34D3F"/>
    <w:rsid w:val="00C35E11"/>
    <w:rsid w:val="00C41C8A"/>
    <w:rsid w:val="00C427A2"/>
    <w:rsid w:val="00C43439"/>
    <w:rsid w:val="00C43ADF"/>
    <w:rsid w:val="00C45242"/>
    <w:rsid w:val="00C51CE1"/>
    <w:rsid w:val="00C54CF2"/>
    <w:rsid w:val="00C55B7F"/>
    <w:rsid w:val="00C61F64"/>
    <w:rsid w:val="00C622F6"/>
    <w:rsid w:val="00C62BAC"/>
    <w:rsid w:val="00C631A9"/>
    <w:rsid w:val="00C703EA"/>
    <w:rsid w:val="00C70426"/>
    <w:rsid w:val="00C70A0D"/>
    <w:rsid w:val="00C70FBA"/>
    <w:rsid w:val="00C71017"/>
    <w:rsid w:val="00C71E7A"/>
    <w:rsid w:val="00C748B1"/>
    <w:rsid w:val="00C77414"/>
    <w:rsid w:val="00C80592"/>
    <w:rsid w:val="00C8126C"/>
    <w:rsid w:val="00C81596"/>
    <w:rsid w:val="00C81783"/>
    <w:rsid w:val="00C83FDB"/>
    <w:rsid w:val="00C923A3"/>
    <w:rsid w:val="00C93CF5"/>
    <w:rsid w:val="00C940F9"/>
    <w:rsid w:val="00C964B6"/>
    <w:rsid w:val="00C97505"/>
    <w:rsid w:val="00C977C9"/>
    <w:rsid w:val="00C97D04"/>
    <w:rsid w:val="00C97E7B"/>
    <w:rsid w:val="00CA18EB"/>
    <w:rsid w:val="00CA23FA"/>
    <w:rsid w:val="00CA6794"/>
    <w:rsid w:val="00CB0ED7"/>
    <w:rsid w:val="00CB21E7"/>
    <w:rsid w:val="00CB238C"/>
    <w:rsid w:val="00CB3070"/>
    <w:rsid w:val="00CB6520"/>
    <w:rsid w:val="00CC2501"/>
    <w:rsid w:val="00CC40E2"/>
    <w:rsid w:val="00CC44BE"/>
    <w:rsid w:val="00CC615D"/>
    <w:rsid w:val="00CC643E"/>
    <w:rsid w:val="00CC7B29"/>
    <w:rsid w:val="00CC7DBE"/>
    <w:rsid w:val="00CD0A12"/>
    <w:rsid w:val="00CD1736"/>
    <w:rsid w:val="00CD6E7F"/>
    <w:rsid w:val="00CD6F7B"/>
    <w:rsid w:val="00CD745A"/>
    <w:rsid w:val="00CE102B"/>
    <w:rsid w:val="00CE34B4"/>
    <w:rsid w:val="00CF17E5"/>
    <w:rsid w:val="00CF5A25"/>
    <w:rsid w:val="00CF60E4"/>
    <w:rsid w:val="00D021F6"/>
    <w:rsid w:val="00D04829"/>
    <w:rsid w:val="00D059B0"/>
    <w:rsid w:val="00D105A9"/>
    <w:rsid w:val="00D10BAB"/>
    <w:rsid w:val="00D12A17"/>
    <w:rsid w:val="00D12D3A"/>
    <w:rsid w:val="00D1395C"/>
    <w:rsid w:val="00D16221"/>
    <w:rsid w:val="00D168D3"/>
    <w:rsid w:val="00D173D7"/>
    <w:rsid w:val="00D20311"/>
    <w:rsid w:val="00D240E8"/>
    <w:rsid w:val="00D2594D"/>
    <w:rsid w:val="00D267D7"/>
    <w:rsid w:val="00D309CC"/>
    <w:rsid w:val="00D30A0D"/>
    <w:rsid w:val="00D30EDE"/>
    <w:rsid w:val="00D3101D"/>
    <w:rsid w:val="00D312C5"/>
    <w:rsid w:val="00D31C4E"/>
    <w:rsid w:val="00D31CF9"/>
    <w:rsid w:val="00D347B7"/>
    <w:rsid w:val="00D371FA"/>
    <w:rsid w:val="00D374F7"/>
    <w:rsid w:val="00D37D71"/>
    <w:rsid w:val="00D404E2"/>
    <w:rsid w:val="00D40AC7"/>
    <w:rsid w:val="00D412A5"/>
    <w:rsid w:val="00D41C59"/>
    <w:rsid w:val="00D41CFD"/>
    <w:rsid w:val="00D42450"/>
    <w:rsid w:val="00D42B99"/>
    <w:rsid w:val="00D457FA"/>
    <w:rsid w:val="00D46794"/>
    <w:rsid w:val="00D51093"/>
    <w:rsid w:val="00D52604"/>
    <w:rsid w:val="00D53E7C"/>
    <w:rsid w:val="00D5593D"/>
    <w:rsid w:val="00D55EAC"/>
    <w:rsid w:val="00D60269"/>
    <w:rsid w:val="00D60933"/>
    <w:rsid w:val="00D6171F"/>
    <w:rsid w:val="00D62939"/>
    <w:rsid w:val="00D63CE7"/>
    <w:rsid w:val="00D64372"/>
    <w:rsid w:val="00D64D91"/>
    <w:rsid w:val="00D66A46"/>
    <w:rsid w:val="00D67A06"/>
    <w:rsid w:val="00D711EC"/>
    <w:rsid w:val="00D721BA"/>
    <w:rsid w:val="00D72718"/>
    <w:rsid w:val="00D7298A"/>
    <w:rsid w:val="00D72BD1"/>
    <w:rsid w:val="00D739E7"/>
    <w:rsid w:val="00D7461C"/>
    <w:rsid w:val="00D754F9"/>
    <w:rsid w:val="00D7562D"/>
    <w:rsid w:val="00D770E0"/>
    <w:rsid w:val="00D80410"/>
    <w:rsid w:val="00D8283A"/>
    <w:rsid w:val="00D83A70"/>
    <w:rsid w:val="00D83E9D"/>
    <w:rsid w:val="00D85B5C"/>
    <w:rsid w:val="00D86511"/>
    <w:rsid w:val="00D86C15"/>
    <w:rsid w:val="00D87CAC"/>
    <w:rsid w:val="00D91F7E"/>
    <w:rsid w:val="00D9275A"/>
    <w:rsid w:val="00D93E6E"/>
    <w:rsid w:val="00D96D06"/>
    <w:rsid w:val="00D96D53"/>
    <w:rsid w:val="00DA2036"/>
    <w:rsid w:val="00DA21C0"/>
    <w:rsid w:val="00DA405E"/>
    <w:rsid w:val="00DA5B20"/>
    <w:rsid w:val="00DA6656"/>
    <w:rsid w:val="00DB095A"/>
    <w:rsid w:val="00DB10D8"/>
    <w:rsid w:val="00DB307A"/>
    <w:rsid w:val="00DB61CE"/>
    <w:rsid w:val="00DB6E7D"/>
    <w:rsid w:val="00DB79D0"/>
    <w:rsid w:val="00DC1928"/>
    <w:rsid w:val="00DC227E"/>
    <w:rsid w:val="00DC2A35"/>
    <w:rsid w:val="00DC3EB6"/>
    <w:rsid w:val="00DC4D9A"/>
    <w:rsid w:val="00DD0CDF"/>
    <w:rsid w:val="00DD5290"/>
    <w:rsid w:val="00DD5722"/>
    <w:rsid w:val="00DD635A"/>
    <w:rsid w:val="00DE19FA"/>
    <w:rsid w:val="00DE43EA"/>
    <w:rsid w:val="00DE5679"/>
    <w:rsid w:val="00DF017B"/>
    <w:rsid w:val="00DF294A"/>
    <w:rsid w:val="00DF3EF9"/>
    <w:rsid w:val="00DF4EB7"/>
    <w:rsid w:val="00E01F65"/>
    <w:rsid w:val="00E06A19"/>
    <w:rsid w:val="00E06CDD"/>
    <w:rsid w:val="00E10E71"/>
    <w:rsid w:val="00E112B0"/>
    <w:rsid w:val="00E13DBB"/>
    <w:rsid w:val="00E162E4"/>
    <w:rsid w:val="00E17883"/>
    <w:rsid w:val="00E20442"/>
    <w:rsid w:val="00E226C8"/>
    <w:rsid w:val="00E24142"/>
    <w:rsid w:val="00E246E8"/>
    <w:rsid w:val="00E26934"/>
    <w:rsid w:val="00E27D58"/>
    <w:rsid w:val="00E310CC"/>
    <w:rsid w:val="00E327B7"/>
    <w:rsid w:val="00E33C49"/>
    <w:rsid w:val="00E41747"/>
    <w:rsid w:val="00E41A1D"/>
    <w:rsid w:val="00E44771"/>
    <w:rsid w:val="00E45151"/>
    <w:rsid w:val="00E46AFE"/>
    <w:rsid w:val="00E46B94"/>
    <w:rsid w:val="00E50EB8"/>
    <w:rsid w:val="00E52FA5"/>
    <w:rsid w:val="00E534E9"/>
    <w:rsid w:val="00E57681"/>
    <w:rsid w:val="00E6016A"/>
    <w:rsid w:val="00E60922"/>
    <w:rsid w:val="00E62ADE"/>
    <w:rsid w:val="00E62B0A"/>
    <w:rsid w:val="00E63BD1"/>
    <w:rsid w:val="00E64762"/>
    <w:rsid w:val="00E65F2D"/>
    <w:rsid w:val="00E6791E"/>
    <w:rsid w:val="00E70193"/>
    <w:rsid w:val="00E709E5"/>
    <w:rsid w:val="00E7168C"/>
    <w:rsid w:val="00E71EAB"/>
    <w:rsid w:val="00E72078"/>
    <w:rsid w:val="00E738FC"/>
    <w:rsid w:val="00E739F4"/>
    <w:rsid w:val="00E77AB1"/>
    <w:rsid w:val="00E80596"/>
    <w:rsid w:val="00E80D34"/>
    <w:rsid w:val="00E84C14"/>
    <w:rsid w:val="00E85208"/>
    <w:rsid w:val="00E85763"/>
    <w:rsid w:val="00E8604E"/>
    <w:rsid w:val="00E86286"/>
    <w:rsid w:val="00E9051C"/>
    <w:rsid w:val="00E90F32"/>
    <w:rsid w:val="00E9232A"/>
    <w:rsid w:val="00E9233C"/>
    <w:rsid w:val="00E96ED7"/>
    <w:rsid w:val="00EA071D"/>
    <w:rsid w:val="00EA1008"/>
    <w:rsid w:val="00EA258B"/>
    <w:rsid w:val="00EA3DD2"/>
    <w:rsid w:val="00EA7A14"/>
    <w:rsid w:val="00EA7F16"/>
    <w:rsid w:val="00EB1A5C"/>
    <w:rsid w:val="00EB1E84"/>
    <w:rsid w:val="00EB3976"/>
    <w:rsid w:val="00EB6AAC"/>
    <w:rsid w:val="00EB7F07"/>
    <w:rsid w:val="00EB7F9E"/>
    <w:rsid w:val="00EC08D5"/>
    <w:rsid w:val="00EC255F"/>
    <w:rsid w:val="00EC316B"/>
    <w:rsid w:val="00EC4B44"/>
    <w:rsid w:val="00EC5C12"/>
    <w:rsid w:val="00EC7540"/>
    <w:rsid w:val="00ED05F4"/>
    <w:rsid w:val="00ED3A93"/>
    <w:rsid w:val="00ED3B79"/>
    <w:rsid w:val="00ED480E"/>
    <w:rsid w:val="00ED4D94"/>
    <w:rsid w:val="00EE278C"/>
    <w:rsid w:val="00EE3D79"/>
    <w:rsid w:val="00EE40F6"/>
    <w:rsid w:val="00EE4411"/>
    <w:rsid w:val="00EE4A8E"/>
    <w:rsid w:val="00EF08A8"/>
    <w:rsid w:val="00EF2355"/>
    <w:rsid w:val="00EF2635"/>
    <w:rsid w:val="00EF331E"/>
    <w:rsid w:val="00EF4E2B"/>
    <w:rsid w:val="00EF5BEF"/>
    <w:rsid w:val="00EF6EA8"/>
    <w:rsid w:val="00F00D5C"/>
    <w:rsid w:val="00F03B11"/>
    <w:rsid w:val="00F03D1C"/>
    <w:rsid w:val="00F04303"/>
    <w:rsid w:val="00F04BF4"/>
    <w:rsid w:val="00F0553C"/>
    <w:rsid w:val="00F07650"/>
    <w:rsid w:val="00F10608"/>
    <w:rsid w:val="00F109D9"/>
    <w:rsid w:val="00F10D95"/>
    <w:rsid w:val="00F1109D"/>
    <w:rsid w:val="00F1179A"/>
    <w:rsid w:val="00F11B47"/>
    <w:rsid w:val="00F11DF9"/>
    <w:rsid w:val="00F12B30"/>
    <w:rsid w:val="00F12BF9"/>
    <w:rsid w:val="00F132DF"/>
    <w:rsid w:val="00F13D6A"/>
    <w:rsid w:val="00F1418B"/>
    <w:rsid w:val="00F15D18"/>
    <w:rsid w:val="00F2208D"/>
    <w:rsid w:val="00F2357F"/>
    <w:rsid w:val="00F23889"/>
    <w:rsid w:val="00F25212"/>
    <w:rsid w:val="00F25C2D"/>
    <w:rsid w:val="00F264A0"/>
    <w:rsid w:val="00F322E1"/>
    <w:rsid w:val="00F32675"/>
    <w:rsid w:val="00F33D44"/>
    <w:rsid w:val="00F35246"/>
    <w:rsid w:val="00F354CE"/>
    <w:rsid w:val="00F36DC2"/>
    <w:rsid w:val="00F37722"/>
    <w:rsid w:val="00F37D69"/>
    <w:rsid w:val="00F407A3"/>
    <w:rsid w:val="00F4225D"/>
    <w:rsid w:val="00F44422"/>
    <w:rsid w:val="00F4750E"/>
    <w:rsid w:val="00F521BC"/>
    <w:rsid w:val="00F531C4"/>
    <w:rsid w:val="00F544FD"/>
    <w:rsid w:val="00F5473E"/>
    <w:rsid w:val="00F56105"/>
    <w:rsid w:val="00F56760"/>
    <w:rsid w:val="00F57827"/>
    <w:rsid w:val="00F609DA"/>
    <w:rsid w:val="00F64B87"/>
    <w:rsid w:val="00F66B32"/>
    <w:rsid w:val="00F703DF"/>
    <w:rsid w:val="00F70CE6"/>
    <w:rsid w:val="00F710F9"/>
    <w:rsid w:val="00F71E37"/>
    <w:rsid w:val="00F7297E"/>
    <w:rsid w:val="00F733D0"/>
    <w:rsid w:val="00F76B26"/>
    <w:rsid w:val="00F76CB3"/>
    <w:rsid w:val="00F80C80"/>
    <w:rsid w:val="00F81849"/>
    <w:rsid w:val="00F827F8"/>
    <w:rsid w:val="00F835AE"/>
    <w:rsid w:val="00F86EC0"/>
    <w:rsid w:val="00FA04C5"/>
    <w:rsid w:val="00FA4FDD"/>
    <w:rsid w:val="00FA54FF"/>
    <w:rsid w:val="00FB3285"/>
    <w:rsid w:val="00FB4395"/>
    <w:rsid w:val="00FC0A1B"/>
    <w:rsid w:val="00FC2F07"/>
    <w:rsid w:val="00FC3E60"/>
    <w:rsid w:val="00FC70EF"/>
    <w:rsid w:val="00FC7675"/>
    <w:rsid w:val="00FE02CA"/>
    <w:rsid w:val="00FE098F"/>
    <w:rsid w:val="00FE1446"/>
    <w:rsid w:val="00FE2478"/>
    <w:rsid w:val="00FE2788"/>
    <w:rsid w:val="00FE32D3"/>
    <w:rsid w:val="00FE440C"/>
    <w:rsid w:val="00FE54C4"/>
    <w:rsid w:val="00FE5F0C"/>
    <w:rsid w:val="00FE7B01"/>
    <w:rsid w:val="00FF0A82"/>
    <w:rsid w:val="00FF1BFE"/>
    <w:rsid w:val="00FF333F"/>
    <w:rsid w:val="00FF353F"/>
    <w:rsid w:val="00FF4916"/>
    <w:rsid w:val="00FF55EC"/>
    <w:rsid w:val="00FF7EF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5122" style="mso-wrap-style:none;mso-position-horizontal-relative:char;mso-position-vertical-relative:line;v-text-anchor:middle" fill="f" fillcolor="#fc0" stroke="f">
      <v:fill color="#fc0" on="f"/>
      <v:stroke weight="1.5pt" on="f"/>
      <v:shadow color="#b2b2b2"/>
      <v:textbox style="mso-fit-shape-to-text:t" inset="0,0,0,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A55"/>
    <w:rPr>
      <w:szCs w:val="24"/>
      <w:lang w:eastAsia="ja-JP"/>
    </w:rPr>
  </w:style>
  <w:style w:type="paragraph" w:styleId="Heading1">
    <w:name w:val="heading 1"/>
    <w:basedOn w:val="Normal"/>
    <w:next w:val="Normal"/>
    <w:qFormat/>
    <w:rsid w:val="00A81B87"/>
    <w:pPr>
      <w:keepNext/>
      <w:spacing w:before="240" w:after="60"/>
      <w:outlineLvl w:val="0"/>
    </w:pPr>
    <w:rPr>
      <w:rFonts w:ascii="Arial" w:hAnsi="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H">
    <w:name w:val="TAH"/>
    <w:basedOn w:val="TAC"/>
    <w:rsid w:val="000E0E43"/>
    <w:rPr>
      <w:b/>
    </w:rPr>
  </w:style>
  <w:style w:type="paragraph" w:customStyle="1" w:styleId="TAC">
    <w:name w:val="TAC"/>
    <w:basedOn w:val="Normal"/>
    <w:rsid w:val="000E0E43"/>
    <w:pPr>
      <w:keepNext/>
      <w:keepLines/>
      <w:overflowPunct w:val="0"/>
      <w:autoSpaceDE w:val="0"/>
      <w:autoSpaceDN w:val="0"/>
      <w:adjustRightInd w:val="0"/>
      <w:jc w:val="center"/>
      <w:textAlignment w:val="baseline"/>
    </w:pPr>
    <w:rPr>
      <w:rFonts w:ascii="Arial" w:eastAsia="Times New Roman" w:hAnsi="Arial"/>
      <w:sz w:val="18"/>
      <w:szCs w:val="20"/>
      <w:lang w:val="en-GB"/>
    </w:rPr>
  </w:style>
  <w:style w:type="paragraph" w:customStyle="1" w:styleId="TH">
    <w:name w:val="TH"/>
    <w:basedOn w:val="Normal"/>
    <w:rsid w:val="00552A92"/>
    <w:pPr>
      <w:keepNext/>
      <w:keepLines/>
      <w:overflowPunct w:val="0"/>
      <w:autoSpaceDE w:val="0"/>
      <w:autoSpaceDN w:val="0"/>
      <w:adjustRightInd w:val="0"/>
      <w:spacing w:before="60" w:after="180"/>
      <w:jc w:val="center"/>
      <w:textAlignment w:val="baseline"/>
    </w:pPr>
    <w:rPr>
      <w:rFonts w:ascii="Arial" w:eastAsia="Times New Roman" w:hAnsi="Arial"/>
      <w:b/>
      <w:szCs w:val="20"/>
      <w:lang w:val="en-GB"/>
    </w:rPr>
  </w:style>
  <w:style w:type="paragraph" w:styleId="BalloonText">
    <w:name w:val="Balloon Text"/>
    <w:basedOn w:val="Normal"/>
    <w:link w:val="BalloonTextChar"/>
    <w:rsid w:val="00173687"/>
    <w:rPr>
      <w:sz w:val="16"/>
      <w:szCs w:val="16"/>
    </w:rPr>
  </w:style>
  <w:style w:type="character" w:customStyle="1" w:styleId="BalloonTextChar">
    <w:name w:val="Balloon Text Char"/>
    <w:link w:val="BalloonText"/>
    <w:rsid w:val="00173687"/>
    <w:rPr>
      <w:rFonts w:ascii="FuturaA Bk BT" w:hAnsi="FuturaA Bk BT"/>
      <w:sz w:val="16"/>
      <w:szCs w:val="16"/>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17368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173687"/>
    <w:rPr>
      <w:rFonts w:ascii="FuturaA Bk BT" w:hAnsi="FuturaA Bk BT"/>
      <w:sz w:val="18"/>
      <w:szCs w:val="18"/>
      <w:lang w:eastAsia="ja-JP"/>
    </w:rPr>
  </w:style>
  <w:style w:type="paragraph" w:styleId="Footer">
    <w:name w:val="footer"/>
    <w:basedOn w:val="Normal"/>
    <w:link w:val="FooterChar"/>
    <w:rsid w:val="00173687"/>
    <w:pPr>
      <w:tabs>
        <w:tab w:val="center" w:pos="4153"/>
        <w:tab w:val="right" w:pos="8306"/>
      </w:tabs>
      <w:snapToGrid w:val="0"/>
    </w:pPr>
    <w:rPr>
      <w:sz w:val="18"/>
      <w:szCs w:val="18"/>
    </w:rPr>
  </w:style>
  <w:style w:type="character" w:customStyle="1" w:styleId="FooterChar">
    <w:name w:val="Footer Char"/>
    <w:link w:val="Footer"/>
    <w:rsid w:val="00173687"/>
    <w:rPr>
      <w:rFonts w:ascii="FuturaA Bk BT" w:hAnsi="FuturaA Bk BT"/>
      <w:sz w:val="18"/>
      <w:szCs w:val="18"/>
      <w:lang w:eastAsia="ja-JP"/>
    </w:rPr>
  </w:style>
  <w:style w:type="character" w:styleId="CommentReference">
    <w:name w:val="annotation reference"/>
    <w:rsid w:val="00850A60"/>
    <w:rPr>
      <w:sz w:val="21"/>
      <w:szCs w:val="21"/>
    </w:rPr>
  </w:style>
  <w:style w:type="paragraph" w:styleId="CommentText">
    <w:name w:val="annotation text"/>
    <w:basedOn w:val="Normal"/>
    <w:link w:val="CommentTextChar"/>
    <w:rsid w:val="00850A60"/>
  </w:style>
  <w:style w:type="character" w:customStyle="1" w:styleId="CommentTextChar">
    <w:name w:val="Comment Text Char"/>
    <w:link w:val="CommentText"/>
    <w:rsid w:val="00850A60"/>
    <w:rPr>
      <w:rFonts w:ascii="FuturaA Bk BT" w:hAnsi="FuturaA Bk BT"/>
      <w:sz w:val="22"/>
      <w:szCs w:val="24"/>
      <w:lang w:eastAsia="ja-JP"/>
    </w:rPr>
  </w:style>
  <w:style w:type="paragraph" w:styleId="CommentSubject">
    <w:name w:val="annotation subject"/>
    <w:basedOn w:val="CommentText"/>
    <w:next w:val="CommentText"/>
    <w:link w:val="CommentSubjectChar"/>
    <w:rsid w:val="00850A60"/>
    <w:rPr>
      <w:b/>
      <w:bCs/>
    </w:rPr>
  </w:style>
  <w:style w:type="character" w:customStyle="1" w:styleId="CommentSubjectChar">
    <w:name w:val="Comment Subject Char"/>
    <w:link w:val="CommentSubject"/>
    <w:rsid w:val="00850A60"/>
    <w:rPr>
      <w:rFonts w:ascii="FuturaA Bk BT" w:hAnsi="FuturaA Bk BT"/>
      <w:b/>
      <w:bCs/>
      <w:sz w:val="22"/>
      <w:szCs w:val="24"/>
      <w:lang w:eastAsia="ja-JP"/>
    </w:rPr>
  </w:style>
  <w:style w:type="paragraph" w:customStyle="1" w:styleId="TdocHeading1">
    <w:name w:val="Tdoc_Heading_1"/>
    <w:basedOn w:val="Heading1"/>
    <w:next w:val="Normal"/>
    <w:autoRedefine/>
    <w:rsid w:val="00005505"/>
    <w:pPr>
      <w:numPr>
        <w:numId w:val="1"/>
      </w:numPr>
      <w:overflowPunct w:val="0"/>
      <w:autoSpaceDE w:val="0"/>
      <w:autoSpaceDN w:val="0"/>
      <w:adjustRightInd w:val="0"/>
      <w:spacing w:after="180"/>
      <w:textAlignment w:val="baseline"/>
    </w:pPr>
    <w:rPr>
      <w:rFonts w:eastAsia="Times New Roman"/>
      <w:bCs w:val="0"/>
      <w:noProof/>
      <w:kern w:val="28"/>
      <w:sz w:val="24"/>
      <w:szCs w:val="20"/>
    </w:rPr>
  </w:style>
  <w:style w:type="paragraph" w:customStyle="1" w:styleId="TdocHeading3">
    <w:name w:val="Tdoc_Heading_3"/>
    <w:basedOn w:val="TdocHeading2"/>
    <w:next w:val="Normal"/>
    <w:rsid w:val="00A81B87"/>
    <w:pPr>
      <w:numPr>
        <w:ilvl w:val="2"/>
      </w:numPr>
    </w:pPr>
    <w:rPr>
      <w:sz w:val="20"/>
    </w:rPr>
  </w:style>
  <w:style w:type="paragraph" w:customStyle="1" w:styleId="TdocHeading2">
    <w:name w:val="Tdoc_Heading_2"/>
    <w:basedOn w:val="TdocHeading1"/>
    <w:next w:val="Normal"/>
    <w:rsid w:val="00390634"/>
    <w:pPr>
      <w:numPr>
        <w:ilvl w:val="1"/>
      </w:numPr>
      <w:overflowPunct/>
      <w:autoSpaceDE/>
      <w:autoSpaceDN/>
      <w:adjustRightInd/>
      <w:spacing w:before="180"/>
      <w:textAlignment w:val="auto"/>
    </w:pPr>
    <w:rPr>
      <w:rFonts w:eastAsia="MS Mincho"/>
      <w:noProof w:val="0"/>
      <w:sz w:val="22"/>
      <w:lang w:val="en-GB" w:eastAsia="en-US"/>
    </w:rPr>
  </w:style>
  <w:style w:type="table" w:styleId="TableGrid">
    <w:name w:val="Table Grid"/>
    <w:basedOn w:val="TableNormal"/>
    <w:rsid w:val="001913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semiHidden/>
    <w:rsid w:val="008B08E7"/>
    <w:rPr>
      <w:szCs w:val="20"/>
    </w:rPr>
  </w:style>
  <w:style w:type="character" w:styleId="FootnoteReference">
    <w:name w:val="footnote reference"/>
    <w:semiHidden/>
    <w:rsid w:val="008B08E7"/>
    <w:rPr>
      <w:vertAlign w:val="superscript"/>
    </w:rPr>
  </w:style>
  <w:style w:type="character" w:styleId="Hyperlink">
    <w:name w:val="Hyperlink"/>
    <w:rsid w:val="002742AE"/>
    <w:rPr>
      <w:color w:val="0000FF"/>
      <w:u w:val="single"/>
    </w:rPr>
  </w:style>
  <w:style w:type="paragraph" w:styleId="Caption">
    <w:name w:val="caption"/>
    <w:aliases w:val="cap"/>
    <w:basedOn w:val="Normal"/>
    <w:next w:val="Normal"/>
    <w:qFormat/>
    <w:rsid w:val="00E41747"/>
    <w:rPr>
      <w:b/>
      <w:bCs/>
      <w:szCs w:val="20"/>
    </w:rPr>
  </w:style>
  <w:style w:type="paragraph" w:styleId="DocumentMap">
    <w:name w:val="Document Map"/>
    <w:basedOn w:val="Normal"/>
    <w:semiHidden/>
    <w:rsid w:val="007B22D1"/>
    <w:pPr>
      <w:shd w:val="clear" w:color="auto" w:fill="000080"/>
    </w:pPr>
  </w:style>
  <w:style w:type="paragraph" w:customStyle="1" w:styleId="CharChar5CharCharCharCharCharCharCharCharChar">
    <w:name w:val="Char Char5 Char Char Char Char Char Char Char Char Char"/>
    <w:autoRedefine/>
    <w:rsid w:val="00E41A1D"/>
    <w:pPr>
      <w:widowControl w:val="0"/>
      <w:spacing w:line="300" w:lineRule="auto"/>
      <w:ind w:firstLineChars="200" w:firstLine="480"/>
      <w:jc w:val="both"/>
    </w:pPr>
    <w:rPr>
      <w:rFonts w:eastAsia="FangSong_GB2312"/>
      <w:noProof/>
      <w:kern w:val="2"/>
      <w:sz w:val="24"/>
      <w:szCs w:val="24"/>
    </w:rPr>
  </w:style>
  <w:style w:type="paragraph" w:styleId="BodyText">
    <w:name w:val="Body Text"/>
    <w:aliases w:val="bt,AvtalBrödtext, ändrad,ändrad"/>
    <w:basedOn w:val="Normal"/>
    <w:link w:val="BodyTextChar"/>
    <w:rsid w:val="00665777"/>
    <w:pPr>
      <w:spacing w:after="120"/>
      <w:jc w:val="both"/>
    </w:pPr>
    <w:rPr>
      <w:lang w:eastAsia="en-US"/>
    </w:rPr>
  </w:style>
  <w:style w:type="character" w:customStyle="1" w:styleId="BodyTextChar">
    <w:name w:val="Body Text Char"/>
    <w:aliases w:val="bt Char,AvtalBrödtext Char, ändrad Char,ändrad Char"/>
    <w:link w:val="BodyText"/>
    <w:rsid w:val="00665777"/>
    <w:rPr>
      <w:rFonts w:eastAsia="MS Mincho"/>
      <w:sz w:val="22"/>
      <w:szCs w:val="24"/>
      <w:lang w:val="en-US" w:eastAsia="en-US" w:bidi="ar-SA"/>
    </w:rPr>
  </w:style>
  <w:style w:type="paragraph" w:customStyle="1" w:styleId="CharChar2CharCharCharCharCharCharCharCharCharCharCharCharCharCharCharCharCharCharCharCharCharCharCharChar1">
    <w:name w:val="Char Char2 Char Char Char Char Char Char Char Char Char Char Char Char Char Char Char Char Char Char Char Char Char Char Char Char1"/>
    <w:autoRedefine/>
    <w:rsid w:val="00A06122"/>
    <w:pPr>
      <w:widowControl w:val="0"/>
      <w:spacing w:line="300" w:lineRule="auto"/>
      <w:ind w:firstLineChars="200" w:firstLine="480"/>
      <w:jc w:val="both"/>
    </w:pPr>
    <w:rPr>
      <w:rFonts w:eastAsia="FangSong_GB2312"/>
      <w:noProof/>
      <w:kern w:val="2"/>
      <w:sz w:val="24"/>
      <w:szCs w:val="24"/>
    </w:rPr>
  </w:style>
  <w:style w:type="paragraph" w:customStyle="1" w:styleId="Revision1">
    <w:name w:val="Revision1"/>
    <w:hidden/>
    <w:uiPriority w:val="99"/>
    <w:semiHidden/>
    <w:rsid w:val="009960D2"/>
    <w:rPr>
      <w:sz w:val="22"/>
      <w:szCs w:val="24"/>
      <w:lang w:eastAsia="ja-JP"/>
    </w:rPr>
  </w:style>
  <w:style w:type="paragraph" w:customStyle="1" w:styleId="CharChar11CharCharCharCharCharCharCharCharCharCharCharCharCharCharCharCharCharCharCharCharCharCharCharCharCharChar">
    <w:name w:val="Char Char11 Char Char Char Char Char Char Char Char Char Char Char Char Char Char Char Char Char Char Char Char Char Char Char Char Char Char"/>
    <w:rsid w:val="009A0460"/>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styleId="Date">
    <w:name w:val="Date"/>
    <w:basedOn w:val="Normal"/>
    <w:next w:val="Normal"/>
    <w:link w:val="DateChar"/>
    <w:uiPriority w:val="99"/>
    <w:semiHidden/>
    <w:unhideWhenUsed/>
    <w:rsid w:val="007275C5"/>
    <w:pPr>
      <w:ind w:leftChars="2500" w:left="100"/>
    </w:pPr>
  </w:style>
  <w:style w:type="character" w:customStyle="1" w:styleId="DateChar">
    <w:name w:val="Date Char"/>
    <w:link w:val="Date"/>
    <w:uiPriority w:val="99"/>
    <w:semiHidden/>
    <w:rsid w:val="007275C5"/>
    <w:rPr>
      <w:szCs w:val="24"/>
      <w:lang w:eastAsia="ja-JP"/>
    </w:rPr>
  </w:style>
  <w:style w:type="paragraph" w:customStyle="1" w:styleId="CharCharCharCharCharCharCharCharCharChar">
    <w:name w:val="Char Char Char Char Char Char Char Char Char Char"/>
    <w:rsid w:val="00A84BD2"/>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styleId="ListParagraph">
    <w:name w:val="List Paragraph"/>
    <w:basedOn w:val="Normal"/>
    <w:uiPriority w:val="34"/>
    <w:qFormat/>
    <w:rsid w:val="008F5C6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A55"/>
    <w:rPr>
      <w:szCs w:val="24"/>
      <w:lang w:eastAsia="ja-JP"/>
    </w:rPr>
  </w:style>
  <w:style w:type="paragraph" w:styleId="Heading1">
    <w:name w:val="heading 1"/>
    <w:basedOn w:val="Normal"/>
    <w:next w:val="Normal"/>
    <w:qFormat/>
    <w:rsid w:val="00A81B87"/>
    <w:pPr>
      <w:keepNext/>
      <w:spacing w:before="240" w:after="60"/>
      <w:outlineLvl w:val="0"/>
    </w:pPr>
    <w:rPr>
      <w:rFonts w:ascii="Arial" w:hAnsi="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H">
    <w:name w:val="TAH"/>
    <w:basedOn w:val="TAC"/>
    <w:rsid w:val="000E0E43"/>
    <w:rPr>
      <w:b/>
    </w:rPr>
  </w:style>
  <w:style w:type="paragraph" w:customStyle="1" w:styleId="TAC">
    <w:name w:val="TAC"/>
    <w:basedOn w:val="Normal"/>
    <w:rsid w:val="000E0E43"/>
    <w:pPr>
      <w:keepNext/>
      <w:keepLines/>
      <w:overflowPunct w:val="0"/>
      <w:autoSpaceDE w:val="0"/>
      <w:autoSpaceDN w:val="0"/>
      <w:adjustRightInd w:val="0"/>
      <w:jc w:val="center"/>
      <w:textAlignment w:val="baseline"/>
    </w:pPr>
    <w:rPr>
      <w:rFonts w:ascii="Arial" w:eastAsia="Times New Roman" w:hAnsi="Arial"/>
      <w:sz w:val="18"/>
      <w:szCs w:val="20"/>
      <w:lang w:val="en-GB"/>
    </w:rPr>
  </w:style>
  <w:style w:type="paragraph" w:customStyle="1" w:styleId="TH">
    <w:name w:val="TH"/>
    <w:basedOn w:val="Normal"/>
    <w:rsid w:val="00552A92"/>
    <w:pPr>
      <w:keepNext/>
      <w:keepLines/>
      <w:overflowPunct w:val="0"/>
      <w:autoSpaceDE w:val="0"/>
      <w:autoSpaceDN w:val="0"/>
      <w:adjustRightInd w:val="0"/>
      <w:spacing w:before="60" w:after="180"/>
      <w:jc w:val="center"/>
      <w:textAlignment w:val="baseline"/>
    </w:pPr>
    <w:rPr>
      <w:rFonts w:ascii="Arial" w:eastAsia="Times New Roman" w:hAnsi="Arial"/>
      <w:b/>
      <w:szCs w:val="20"/>
      <w:lang w:val="en-GB"/>
    </w:rPr>
  </w:style>
  <w:style w:type="paragraph" w:styleId="BalloonText">
    <w:name w:val="Balloon Text"/>
    <w:basedOn w:val="Normal"/>
    <w:link w:val="BalloonTextChar"/>
    <w:rsid w:val="00173687"/>
    <w:rPr>
      <w:sz w:val="16"/>
      <w:szCs w:val="16"/>
    </w:rPr>
  </w:style>
  <w:style w:type="character" w:customStyle="1" w:styleId="BalloonTextChar">
    <w:name w:val="Balloon Text Char"/>
    <w:link w:val="BalloonText"/>
    <w:rsid w:val="00173687"/>
    <w:rPr>
      <w:rFonts w:ascii="FuturaA Bk BT" w:hAnsi="FuturaA Bk BT"/>
      <w:sz w:val="16"/>
      <w:szCs w:val="16"/>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17368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173687"/>
    <w:rPr>
      <w:rFonts w:ascii="FuturaA Bk BT" w:hAnsi="FuturaA Bk BT"/>
      <w:sz w:val="18"/>
      <w:szCs w:val="18"/>
      <w:lang w:eastAsia="ja-JP"/>
    </w:rPr>
  </w:style>
  <w:style w:type="paragraph" w:styleId="Footer">
    <w:name w:val="footer"/>
    <w:basedOn w:val="Normal"/>
    <w:link w:val="FooterChar"/>
    <w:rsid w:val="00173687"/>
    <w:pPr>
      <w:tabs>
        <w:tab w:val="center" w:pos="4153"/>
        <w:tab w:val="right" w:pos="8306"/>
      </w:tabs>
      <w:snapToGrid w:val="0"/>
    </w:pPr>
    <w:rPr>
      <w:sz w:val="18"/>
      <w:szCs w:val="18"/>
    </w:rPr>
  </w:style>
  <w:style w:type="character" w:customStyle="1" w:styleId="FooterChar">
    <w:name w:val="Footer Char"/>
    <w:link w:val="Footer"/>
    <w:rsid w:val="00173687"/>
    <w:rPr>
      <w:rFonts w:ascii="FuturaA Bk BT" w:hAnsi="FuturaA Bk BT"/>
      <w:sz w:val="18"/>
      <w:szCs w:val="18"/>
      <w:lang w:eastAsia="ja-JP"/>
    </w:rPr>
  </w:style>
  <w:style w:type="character" w:styleId="CommentReference">
    <w:name w:val="annotation reference"/>
    <w:rsid w:val="00850A60"/>
    <w:rPr>
      <w:sz w:val="21"/>
      <w:szCs w:val="21"/>
    </w:rPr>
  </w:style>
  <w:style w:type="paragraph" w:styleId="CommentText">
    <w:name w:val="annotation text"/>
    <w:basedOn w:val="Normal"/>
    <w:link w:val="CommentTextChar"/>
    <w:rsid w:val="00850A60"/>
  </w:style>
  <w:style w:type="character" w:customStyle="1" w:styleId="CommentTextChar">
    <w:name w:val="Comment Text Char"/>
    <w:link w:val="CommentText"/>
    <w:rsid w:val="00850A60"/>
    <w:rPr>
      <w:rFonts w:ascii="FuturaA Bk BT" w:hAnsi="FuturaA Bk BT"/>
      <w:sz w:val="22"/>
      <w:szCs w:val="24"/>
      <w:lang w:eastAsia="ja-JP"/>
    </w:rPr>
  </w:style>
  <w:style w:type="paragraph" w:styleId="CommentSubject">
    <w:name w:val="annotation subject"/>
    <w:basedOn w:val="CommentText"/>
    <w:next w:val="CommentText"/>
    <w:link w:val="CommentSubjectChar"/>
    <w:rsid w:val="00850A60"/>
    <w:rPr>
      <w:b/>
      <w:bCs/>
    </w:rPr>
  </w:style>
  <w:style w:type="character" w:customStyle="1" w:styleId="CommentSubjectChar">
    <w:name w:val="Comment Subject Char"/>
    <w:link w:val="CommentSubject"/>
    <w:rsid w:val="00850A60"/>
    <w:rPr>
      <w:rFonts w:ascii="FuturaA Bk BT" w:hAnsi="FuturaA Bk BT"/>
      <w:b/>
      <w:bCs/>
      <w:sz w:val="22"/>
      <w:szCs w:val="24"/>
      <w:lang w:eastAsia="ja-JP"/>
    </w:rPr>
  </w:style>
  <w:style w:type="paragraph" w:customStyle="1" w:styleId="TdocHeading1">
    <w:name w:val="Tdoc_Heading_1"/>
    <w:basedOn w:val="Heading1"/>
    <w:next w:val="Normal"/>
    <w:autoRedefine/>
    <w:rsid w:val="00005505"/>
    <w:pPr>
      <w:numPr>
        <w:numId w:val="1"/>
      </w:numPr>
      <w:overflowPunct w:val="0"/>
      <w:autoSpaceDE w:val="0"/>
      <w:autoSpaceDN w:val="0"/>
      <w:adjustRightInd w:val="0"/>
      <w:spacing w:after="180"/>
      <w:textAlignment w:val="baseline"/>
    </w:pPr>
    <w:rPr>
      <w:rFonts w:eastAsia="Times New Roman"/>
      <w:bCs w:val="0"/>
      <w:noProof/>
      <w:kern w:val="28"/>
      <w:sz w:val="24"/>
      <w:szCs w:val="20"/>
    </w:rPr>
  </w:style>
  <w:style w:type="paragraph" w:customStyle="1" w:styleId="TdocHeading3">
    <w:name w:val="Tdoc_Heading_3"/>
    <w:basedOn w:val="TdocHeading2"/>
    <w:next w:val="Normal"/>
    <w:rsid w:val="00A81B87"/>
    <w:pPr>
      <w:numPr>
        <w:ilvl w:val="2"/>
      </w:numPr>
    </w:pPr>
    <w:rPr>
      <w:sz w:val="20"/>
    </w:rPr>
  </w:style>
  <w:style w:type="paragraph" w:customStyle="1" w:styleId="TdocHeading2">
    <w:name w:val="Tdoc_Heading_2"/>
    <w:basedOn w:val="TdocHeading1"/>
    <w:next w:val="Normal"/>
    <w:rsid w:val="00390634"/>
    <w:pPr>
      <w:numPr>
        <w:ilvl w:val="1"/>
      </w:numPr>
      <w:overflowPunct/>
      <w:autoSpaceDE/>
      <w:autoSpaceDN/>
      <w:adjustRightInd/>
      <w:spacing w:before="180"/>
      <w:textAlignment w:val="auto"/>
    </w:pPr>
    <w:rPr>
      <w:rFonts w:eastAsia="MS Mincho"/>
      <w:noProof w:val="0"/>
      <w:sz w:val="22"/>
      <w:lang w:val="en-GB" w:eastAsia="en-US"/>
    </w:rPr>
  </w:style>
  <w:style w:type="table" w:styleId="TableGrid">
    <w:name w:val="Table Grid"/>
    <w:basedOn w:val="TableNormal"/>
    <w:rsid w:val="001913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semiHidden/>
    <w:rsid w:val="008B08E7"/>
    <w:rPr>
      <w:szCs w:val="20"/>
    </w:rPr>
  </w:style>
  <w:style w:type="character" w:styleId="FootnoteReference">
    <w:name w:val="footnote reference"/>
    <w:semiHidden/>
    <w:rsid w:val="008B08E7"/>
    <w:rPr>
      <w:vertAlign w:val="superscript"/>
    </w:rPr>
  </w:style>
  <w:style w:type="character" w:styleId="Hyperlink">
    <w:name w:val="Hyperlink"/>
    <w:rsid w:val="002742AE"/>
    <w:rPr>
      <w:color w:val="0000FF"/>
      <w:u w:val="single"/>
    </w:rPr>
  </w:style>
  <w:style w:type="paragraph" w:styleId="Caption">
    <w:name w:val="caption"/>
    <w:aliases w:val="cap"/>
    <w:basedOn w:val="Normal"/>
    <w:next w:val="Normal"/>
    <w:qFormat/>
    <w:rsid w:val="00E41747"/>
    <w:rPr>
      <w:b/>
      <w:bCs/>
      <w:szCs w:val="20"/>
    </w:rPr>
  </w:style>
  <w:style w:type="paragraph" w:styleId="DocumentMap">
    <w:name w:val="Document Map"/>
    <w:basedOn w:val="Normal"/>
    <w:semiHidden/>
    <w:rsid w:val="007B22D1"/>
    <w:pPr>
      <w:shd w:val="clear" w:color="auto" w:fill="000080"/>
    </w:pPr>
  </w:style>
  <w:style w:type="paragraph" w:customStyle="1" w:styleId="CharChar5CharCharCharCharCharCharCharCharChar">
    <w:name w:val="Char Char5 Char Char Char Char Char Char Char Char Char"/>
    <w:autoRedefine/>
    <w:rsid w:val="00E41A1D"/>
    <w:pPr>
      <w:widowControl w:val="0"/>
      <w:spacing w:line="300" w:lineRule="auto"/>
      <w:ind w:firstLineChars="200" w:firstLine="480"/>
      <w:jc w:val="both"/>
    </w:pPr>
    <w:rPr>
      <w:rFonts w:eastAsia="仿宋_GB2312"/>
      <w:noProof/>
      <w:kern w:val="2"/>
      <w:sz w:val="24"/>
      <w:szCs w:val="24"/>
    </w:rPr>
  </w:style>
  <w:style w:type="paragraph" w:styleId="BodyText">
    <w:name w:val="Body Text"/>
    <w:aliases w:val="bt,AvtalBrödtext, ändrad,ändrad"/>
    <w:basedOn w:val="Normal"/>
    <w:link w:val="BodyTextChar"/>
    <w:rsid w:val="00665777"/>
    <w:pPr>
      <w:spacing w:after="120"/>
      <w:jc w:val="both"/>
    </w:pPr>
    <w:rPr>
      <w:lang w:eastAsia="en-US"/>
    </w:rPr>
  </w:style>
  <w:style w:type="character" w:customStyle="1" w:styleId="BodyTextChar">
    <w:name w:val="Body Text Char"/>
    <w:aliases w:val="bt Char,AvtalBrödtext Char, ändrad Char,ändrad Char"/>
    <w:link w:val="BodyText"/>
    <w:rsid w:val="00665777"/>
    <w:rPr>
      <w:rFonts w:eastAsia="MS Mincho"/>
      <w:sz w:val="22"/>
      <w:szCs w:val="24"/>
      <w:lang w:val="en-US" w:eastAsia="en-US" w:bidi="ar-SA"/>
    </w:rPr>
  </w:style>
  <w:style w:type="paragraph" w:customStyle="1" w:styleId="CharChar2CharCharCharCharCharCharCharCharCharCharCharCharCharCharCharCharCharCharCharCharCharCharCharChar1">
    <w:name w:val="Char Char2 Char Char Char Char Char Char Char Char Char Char Char Char Char Char Char Char Char Char Char Char Char Char Char Char1"/>
    <w:autoRedefine/>
    <w:rsid w:val="00A06122"/>
    <w:pPr>
      <w:widowControl w:val="0"/>
      <w:spacing w:line="300" w:lineRule="auto"/>
      <w:ind w:firstLineChars="200" w:firstLine="480"/>
      <w:jc w:val="both"/>
    </w:pPr>
    <w:rPr>
      <w:rFonts w:eastAsia="仿宋_GB2312"/>
      <w:noProof/>
      <w:kern w:val="2"/>
      <w:sz w:val="24"/>
      <w:szCs w:val="24"/>
    </w:rPr>
  </w:style>
  <w:style w:type="paragraph" w:customStyle="1" w:styleId="Revision1">
    <w:name w:val="Revision1"/>
    <w:hidden/>
    <w:uiPriority w:val="99"/>
    <w:semiHidden/>
    <w:rsid w:val="009960D2"/>
    <w:rPr>
      <w:sz w:val="22"/>
      <w:szCs w:val="24"/>
      <w:lang w:eastAsia="ja-JP"/>
    </w:rPr>
  </w:style>
  <w:style w:type="paragraph" w:customStyle="1" w:styleId="CharChar11CharCharCharCharCharCharCharCharCharCharCharCharCharCharCharCharCharCharCharCharCharCharCharCharCharChar">
    <w:name w:val="Char Char11 Char Char Char Char Char Char Char Char Char Char Char Char Char Char Char Char Char Char Char Char Char Char Char Char Char Char"/>
    <w:rsid w:val="009A0460"/>
    <w:pPr>
      <w:keepNext/>
      <w:tabs>
        <w:tab w:val="left" w:pos="851"/>
      </w:tabs>
      <w:autoSpaceDE w:val="0"/>
      <w:autoSpaceDN w:val="0"/>
      <w:adjustRightInd w:val="0"/>
      <w:spacing w:before="60" w:after="60"/>
      <w:ind w:left="851" w:hanging="851"/>
      <w:jc w:val="both"/>
    </w:pPr>
    <w:rPr>
      <w:rFonts w:ascii="Arial" w:eastAsia="宋体" w:hAnsi="Arial"/>
      <w:color w:val="0000FF"/>
      <w:kern w:val="2"/>
    </w:rPr>
  </w:style>
  <w:style w:type="paragraph" w:styleId="Date">
    <w:name w:val="Date"/>
    <w:basedOn w:val="Normal"/>
    <w:next w:val="Normal"/>
    <w:link w:val="DateChar"/>
    <w:uiPriority w:val="99"/>
    <w:semiHidden/>
    <w:unhideWhenUsed/>
    <w:rsid w:val="007275C5"/>
    <w:pPr>
      <w:ind w:leftChars="2500" w:left="100"/>
    </w:pPr>
  </w:style>
  <w:style w:type="character" w:customStyle="1" w:styleId="DateChar">
    <w:name w:val="Date Char"/>
    <w:link w:val="Date"/>
    <w:uiPriority w:val="99"/>
    <w:semiHidden/>
    <w:rsid w:val="007275C5"/>
    <w:rPr>
      <w:szCs w:val="24"/>
      <w:lang w:eastAsia="ja-JP"/>
    </w:rPr>
  </w:style>
  <w:style w:type="paragraph" w:customStyle="1" w:styleId="CharCharCharCharCharCharCharCharCharChar">
    <w:name w:val="Char Char Char Char Char Char Char Char Char Char"/>
    <w:rsid w:val="00A84BD2"/>
    <w:pPr>
      <w:keepNext/>
      <w:tabs>
        <w:tab w:val="left" w:pos="851"/>
      </w:tabs>
      <w:autoSpaceDE w:val="0"/>
      <w:autoSpaceDN w:val="0"/>
      <w:adjustRightInd w:val="0"/>
      <w:spacing w:before="60" w:after="60"/>
      <w:ind w:left="851" w:hanging="851"/>
      <w:jc w:val="both"/>
    </w:pPr>
    <w:rPr>
      <w:rFonts w:ascii="Arial" w:eastAsia="宋体" w:hAnsi="Arial"/>
      <w:color w:val="0000FF"/>
      <w:kern w:val="2"/>
    </w:rPr>
  </w:style>
  <w:style w:type="paragraph" w:styleId="ListParagraph">
    <w:name w:val="List Paragraph"/>
    <w:basedOn w:val="Normal"/>
    <w:uiPriority w:val="34"/>
    <w:qFormat/>
    <w:rsid w:val="008F5C63"/>
    <w:pPr>
      <w:ind w:left="720"/>
      <w:contextualSpacing/>
    </w:pPr>
  </w:style>
</w:styles>
</file>

<file path=word/webSettings.xml><?xml version="1.0" encoding="utf-8"?>
<w:webSettings xmlns:r="http://schemas.openxmlformats.org/officeDocument/2006/relationships" xmlns:w="http://schemas.openxmlformats.org/wordprocessingml/2006/main">
  <w:divs>
    <w:div w:id="22101595">
      <w:bodyDiv w:val="1"/>
      <w:marLeft w:val="0"/>
      <w:marRight w:val="0"/>
      <w:marTop w:val="0"/>
      <w:marBottom w:val="0"/>
      <w:divBdr>
        <w:top w:val="none" w:sz="0" w:space="0" w:color="auto"/>
        <w:left w:val="none" w:sz="0" w:space="0" w:color="auto"/>
        <w:bottom w:val="none" w:sz="0" w:space="0" w:color="auto"/>
        <w:right w:val="none" w:sz="0" w:space="0" w:color="auto"/>
      </w:divBdr>
    </w:div>
    <w:div w:id="46229078">
      <w:bodyDiv w:val="1"/>
      <w:marLeft w:val="0"/>
      <w:marRight w:val="0"/>
      <w:marTop w:val="0"/>
      <w:marBottom w:val="0"/>
      <w:divBdr>
        <w:top w:val="none" w:sz="0" w:space="0" w:color="auto"/>
        <w:left w:val="none" w:sz="0" w:space="0" w:color="auto"/>
        <w:bottom w:val="none" w:sz="0" w:space="0" w:color="auto"/>
        <w:right w:val="none" w:sz="0" w:space="0" w:color="auto"/>
      </w:divBdr>
    </w:div>
    <w:div w:id="71315054">
      <w:bodyDiv w:val="1"/>
      <w:marLeft w:val="0"/>
      <w:marRight w:val="0"/>
      <w:marTop w:val="0"/>
      <w:marBottom w:val="0"/>
      <w:divBdr>
        <w:top w:val="none" w:sz="0" w:space="0" w:color="auto"/>
        <w:left w:val="none" w:sz="0" w:space="0" w:color="auto"/>
        <w:bottom w:val="none" w:sz="0" w:space="0" w:color="auto"/>
        <w:right w:val="none" w:sz="0" w:space="0" w:color="auto"/>
      </w:divBdr>
    </w:div>
    <w:div w:id="93136419">
      <w:bodyDiv w:val="1"/>
      <w:marLeft w:val="0"/>
      <w:marRight w:val="0"/>
      <w:marTop w:val="0"/>
      <w:marBottom w:val="0"/>
      <w:divBdr>
        <w:top w:val="none" w:sz="0" w:space="0" w:color="auto"/>
        <w:left w:val="none" w:sz="0" w:space="0" w:color="auto"/>
        <w:bottom w:val="none" w:sz="0" w:space="0" w:color="auto"/>
        <w:right w:val="none" w:sz="0" w:space="0" w:color="auto"/>
      </w:divBdr>
    </w:div>
    <w:div w:id="94711232">
      <w:bodyDiv w:val="1"/>
      <w:marLeft w:val="0"/>
      <w:marRight w:val="0"/>
      <w:marTop w:val="0"/>
      <w:marBottom w:val="0"/>
      <w:divBdr>
        <w:top w:val="none" w:sz="0" w:space="0" w:color="auto"/>
        <w:left w:val="none" w:sz="0" w:space="0" w:color="auto"/>
        <w:bottom w:val="none" w:sz="0" w:space="0" w:color="auto"/>
        <w:right w:val="none" w:sz="0" w:space="0" w:color="auto"/>
      </w:divBdr>
      <w:divsChild>
        <w:div w:id="1652128006">
          <w:marLeft w:val="0"/>
          <w:marRight w:val="0"/>
          <w:marTop w:val="0"/>
          <w:marBottom w:val="0"/>
          <w:divBdr>
            <w:top w:val="none" w:sz="0" w:space="0" w:color="auto"/>
            <w:left w:val="none" w:sz="0" w:space="0" w:color="auto"/>
            <w:bottom w:val="none" w:sz="0" w:space="0" w:color="auto"/>
            <w:right w:val="none" w:sz="0" w:space="0" w:color="auto"/>
          </w:divBdr>
          <w:divsChild>
            <w:div w:id="326135673">
              <w:marLeft w:val="0"/>
              <w:marRight w:val="0"/>
              <w:marTop w:val="0"/>
              <w:marBottom w:val="0"/>
              <w:divBdr>
                <w:top w:val="none" w:sz="0" w:space="0" w:color="auto"/>
                <w:left w:val="none" w:sz="0" w:space="0" w:color="auto"/>
                <w:bottom w:val="none" w:sz="0" w:space="0" w:color="auto"/>
                <w:right w:val="none" w:sz="0" w:space="0" w:color="auto"/>
              </w:divBdr>
            </w:div>
            <w:div w:id="384762914">
              <w:marLeft w:val="0"/>
              <w:marRight w:val="0"/>
              <w:marTop w:val="0"/>
              <w:marBottom w:val="0"/>
              <w:divBdr>
                <w:top w:val="none" w:sz="0" w:space="0" w:color="auto"/>
                <w:left w:val="none" w:sz="0" w:space="0" w:color="auto"/>
                <w:bottom w:val="none" w:sz="0" w:space="0" w:color="auto"/>
                <w:right w:val="none" w:sz="0" w:space="0" w:color="auto"/>
              </w:divBdr>
            </w:div>
            <w:div w:id="450055868">
              <w:marLeft w:val="0"/>
              <w:marRight w:val="0"/>
              <w:marTop w:val="0"/>
              <w:marBottom w:val="0"/>
              <w:divBdr>
                <w:top w:val="none" w:sz="0" w:space="0" w:color="auto"/>
                <w:left w:val="none" w:sz="0" w:space="0" w:color="auto"/>
                <w:bottom w:val="none" w:sz="0" w:space="0" w:color="auto"/>
                <w:right w:val="none" w:sz="0" w:space="0" w:color="auto"/>
              </w:divBdr>
            </w:div>
            <w:div w:id="460803276">
              <w:marLeft w:val="0"/>
              <w:marRight w:val="0"/>
              <w:marTop w:val="0"/>
              <w:marBottom w:val="0"/>
              <w:divBdr>
                <w:top w:val="none" w:sz="0" w:space="0" w:color="auto"/>
                <w:left w:val="none" w:sz="0" w:space="0" w:color="auto"/>
                <w:bottom w:val="none" w:sz="0" w:space="0" w:color="auto"/>
                <w:right w:val="none" w:sz="0" w:space="0" w:color="auto"/>
              </w:divBdr>
            </w:div>
            <w:div w:id="629092706">
              <w:marLeft w:val="0"/>
              <w:marRight w:val="0"/>
              <w:marTop w:val="0"/>
              <w:marBottom w:val="0"/>
              <w:divBdr>
                <w:top w:val="none" w:sz="0" w:space="0" w:color="auto"/>
                <w:left w:val="none" w:sz="0" w:space="0" w:color="auto"/>
                <w:bottom w:val="none" w:sz="0" w:space="0" w:color="auto"/>
                <w:right w:val="none" w:sz="0" w:space="0" w:color="auto"/>
              </w:divBdr>
            </w:div>
            <w:div w:id="1244879438">
              <w:marLeft w:val="0"/>
              <w:marRight w:val="0"/>
              <w:marTop w:val="0"/>
              <w:marBottom w:val="0"/>
              <w:divBdr>
                <w:top w:val="none" w:sz="0" w:space="0" w:color="auto"/>
                <w:left w:val="none" w:sz="0" w:space="0" w:color="auto"/>
                <w:bottom w:val="none" w:sz="0" w:space="0" w:color="auto"/>
                <w:right w:val="none" w:sz="0" w:space="0" w:color="auto"/>
              </w:divBdr>
            </w:div>
            <w:div w:id="126492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582360">
      <w:bodyDiv w:val="1"/>
      <w:marLeft w:val="0"/>
      <w:marRight w:val="0"/>
      <w:marTop w:val="0"/>
      <w:marBottom w:val="0"/>
      <w:divBdr>
        <w:top w:val="none" w:sz="0" w:space="0" w:color="auto"/>
        <w:left w:val="none" w:sz="0" w:space="0" w:color="auto"/>
        <w:bottom w:val="none" w:sz="0" w:space="0" w:color="auto"/>
        <w:right w:val="none" w:sz="0" w:space="0" w:color="auto"/>
      </w:divBdr>
    </w:div>
    <w:div w:id="121121301">
      <w:bodyDiv w:val="1"/>
      <w:marLeft w:val="0"/>
      <w:marRight w:val="0"/>
      <w:marTop w:val="0"/>
      <w:marBottom w:val="0"/>
      <w:divBdr>
        <w:top w:val="none" w:sz="0" w:space="0" w:color="auto"/>
        <w:left w:val="none" w:sz="0" w:space="0" w:color="auto"/>
        <w:bottom w:val="none" w:sz="0" w:space="0" w:color="auto"/>
        <w:right w:val="none" w:sz="0" w:space="0" w:color="auto"/>
      </w:divBdr>
    </w:div>
    <w:div w:id="125050550">
      <w:bodyDiv w:val="1"/>
      <w:marLeft w:val="0"/>
      <w:marRight w:val="0"/>
      <w:marTop w:val="0"/>
      <w:marBottom w:val="0"/>
      <w:divBdr>
        <w:top w:val="none" w:sz="0" w:space="0" w:color="auto"/>
        <w:left w:val="none" w:sz="0" w:space="0" w:color="auto"/>
        <w:bottom w:val="none" w:sz="0" w:space="0" w:color="auto"/>
        <w:right w:val="none" w:sz="0" w:space="0" w:color="auto"/>
      </w:divBdr>
    </w:div>
    <w:div w:id="157310156">
      <w:bodyDiv w:val="1"/>
      <w:marLeft w:val="0"/>
      <w:marRight w:val="0"/>
      <w:marTop w:val="0"/>
      <w:marBottom w:val="0"/>
      <w:divBdr>
        <w:top w:val="none" w:sz="0" w:space="0" w:color="auto"/>
        <w:left w:val="none" w:sz="0" w:space="0" w:color="auto"/>
        <w:bottom w:val="none" w:sz="0" w:space="0" w:color="auto"/>
        <w:right w:val="none" w:sz="0" w:space="0" w:color="auto"/>
      </w:divBdr>
    </w:div>
    <w:div w:id="161050150">
      <w:bodyDiv w:val="1"/>
      <w:marLeft w:val="0"/>
      <w:marRight w:val="0"/>
      <w:marTop w:val="0"/>
      <w:marBottom w:val="0"/>
      <w:divBdr>
        <w:top w:val="none" w:sz="0" w:space="0" w:color="auto"/>
        <w:left w:val="none" w:sz="0" w:space="0" w:color="auto"/>
        <w:bottom w:val="none" w:sz="0" w:space="0" w:color="auto"/>
        <w:right w:val="none" w:sz="0" w:space="0" w:color="auto"/>
      </w:divBdr>
    </w:div>
    <w:div w:id="170606685">
      <w:bodyDiv w:val="1"/>
      <w:marLeft w:val="0"/>
      <w:marRight w:val="0"/>
      <w:marTop w:val="0"/>
      <w:marBottom w:val="0"/>
      <w:divBdr>
        <w:top w:val="none" w:sz="0" w:space="0" w:color="auto"/>
        <w:left w:val="none" w:sz="0" w:space="0" w:color="auto"/>
        <w:bottom w:val="none" w:sz="0" w:space="0" w:color="auto"/>
        <w:right w:val="none" w:sz="0" w:space="0" w:color="auto"/>
      </w:divBdr>
    </w:div>
    <w:div w:id="302317706">
      <w:bodyDiv w:val="1"/>
      <w:marLeft w:val="0"/>
      <w:marRight w:val="0"/>
      <w:marTop w:val="0"/>
      <w:marBottom w:val="0"/>
      <w:divBdr>
        <w:top w:val="none" w:sz="0" w:space="0" w:color="auto"/>
        <w:left w:val="none" w:sz="0" w:space="0" w:color="auto"/>
        <w:bottom w:val="none" w:sz="0" w:space="0" w:color="auto"/>
        <w:right w:val="none" w:sz="0" w:space="0" w:color="auto"/>
      </w:divBdr>
    </w:div>
    <w:div w:id="320739112">
      <w:bodyDiv w:val="1"/>
      <w:marLeft w:val="0"/>
      <w:marRight w:val="0"/>
      <w:marTop w:val="0"/>
      <w:marBottom w:val="0"/>
      <w:divBdr>
        <w:top w:val="none" w:sz="0" w:space="0" w:color="auto"/>
        <w:left w:val="none" w:sz="0" w:space="0" w:color="auto"/>
        <w:bottom w:val="none" w:sz="0" w:space="0" w:color="auto"/>
        <w:right w:val="none" w:sz="0" w:space="0" w:color="auto"/>
      </w:divBdr>
    </w:div>
    <w:div w:id="337269419">
      <w:bodyDiv w:val="1"/>
      <w:marLeft w:val="0"/>
      <w:marRight w:val="0"/>
      <w:marTop w:val="0"/>
      <w:marBottom w:val="0"/>
      <w:divBdr>
        <w:top w:val="none" w:sz="0" w:space="0" w:color="auto"/>
        <w:left w:val="none" w:sz="0" w:space="0" w:color="auto"/>
        <w:bottom w:val="none" w:sz="0" w:space="0" w:color="auto"/>
        <w:right w:val="none" w:sz="0" w:space="0" w:color="auto"/>
      </w:divBdr>
    </w:div>
    <w:div w:id="343018709">
      <w:bodyDiv w:val="1"/>
      <w:marLeft w:val="0"/>
      <w:marRight w:val="0"/>
      <w:marTop w:val="0"/>
      <w:marBottom w:val="0"/>
      <w:divBdr>
        <w:top w:val="none" w:sz="0" w:space="0" w:color="auto"/>
        <w:left w:val="none" w:sz="0" w:space="0" w:color="auto"/>
        <w:bottom w:val="none" w:sz="0" w:space="0" w:color="auto"/>
        <w:right w:val="none" w:sz="0" w:space="0" w:color="auto"/>
      </w:divBdr>
    </w:div>
    <w:div w:id="349071392">
      <w:bodyDiv w:val="1"/>
      <w:marLeft w:val="0"/>
      <w:marRight w:val="0"/>
      <w:marTop w:val="0"/>
      <w:marBottom w:val="0"/>
      <w:divBdr>
        <w:top w:val="none" w:sz="0" w:space="0" w:color="auto"/>
        <w:left w:val="none" w:sz="0" w:space="0" w:color="auto"/>
        <w:bottom w:val="none" w:sz="0" w:space="0" w:color="auto"/>
        <w:right w:val="none" w:sz="0" w:space="0" w:color="auto"/>
      </w:divBdr>
    </w:div>
    <w:div w:id="380518745">
      <w:bodyDiv w:val="1"/>
      <w:marLeft w:val="0"/>
      <w:marRight w:val="0"/>
      <w:marTop w:val="0"/>
      <w:marBottom w:val="0"/>
      <w:divBdr>
        <w:top w:val="none" w:sz="0" w:space="0" w:color="auto"/>
        <w:left w:val="none" w:sz="0" w:space="0" w:color="auto"/>
        <w:bottom w:val="none" w:sz="0" w:space="0" w:color="auto"/>
        <w:right w:val="none" w:sz="0" w:space="0" w:color="auto"/>
      </w:divBdr>
      <w:divsChild>
        <w:div w:id="630211429">
          <w:marLeft w:val="0"/>
          <w:marRight w:val="0"/>
          <w:marTop w:val="0"/>
          <w:marBottom w:val="0"/>
          <w:divBdr>
            <w:top w:val="none" w:sz="0" w:space="0" w:color="auto"/>
            <w:left w:val="none" w:sz="0" w:space="0" w:color="auto"/>
            <w:bottom w:val="none" w:sz="0" w:space="0" w:color="auto"/>
            <w:right w:val="none" w:sz="0" w:space="0" w:color="auto"/>
          </w:divBdr>
          <w:divsChild>
            <w:div w:id="1753701850">
              <w:marLeft w:val="0"/>
              <w:marRight w:val="0"/>
              <w:marTop w:val="0"/>
              <w:marBottom w:val="0"/>
              <w:divBdr>
                <w:top w:val="none" w:sz="0" w:space="0" w:color="auto"/>
                <w:left w:val="none" w:sz="0" w:space="0" w:color="auto"/>
                <w:bottom w:val="none" w:sz="0" w:space="0" w:color="auto"/>
                <w:right w:val="none" w:sz="0" w:space="0" w:color="auto"/>
              </w:divBdr>
            </w:div>
            <w:div w:id="181610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586715">
      <w:bodyDiv w:val="1"/>
      <w:marLeft w:val="0"/>
      <w:marRight w:val="0"/>
      <w:marTop w:val="0"/>
      <w:marBottom w:val="0"/>
      <w:divBdr>
        <w:top w:val="none" w:sz="0" w:space="0" w:color="auto"/>
        <w:left w:val="none" w:sz="0" w:space="0" w:color="auto"/>
        <w:bottom w:val="none" w:sz="0" w:space="0" w:color="auto"/>
        <w:right w:val="none" w:sz="0" w:space="0" w:color="auto"/>
      </w:divBdr>
      <w:divsChild>
        <w:div w:id="1929532072">
          <w:marLeft w:val="0"/>
          <w:marRight w:val="0"/>
          <w:marTop w:val="0"/>
          <w:marBottom w:val="0"/>
          <w:divBdr>
            <w:top w:val="none" w:sz="0" w:space="0" w:color="auto"/>
            <w:left w:val="none" w:sz="0" w:space="0" w:color="auto"/>
            <w:bottom w:val="none" w:sz="0" w:space="0" w:color="auto"/>
            <w:right w:val="none" w:sz="0" w:space="0" w:color="auto"/>
          </w:divBdr>
          <w:divsChild>
            <w:div w:id="431123400">
              <w:marLeft w:val="0"/>
              <w:marRight w:val="0"/>
              <w:marTop w:val="0"/>
              <w:marBottom w:val="0"/>
              <w:divBdr>
                <w:top w:val="none" w:sz="0" w:space="0" w:color="auto"/>
                <w:left w:val="none" w:sz="0" w:space="0" w:color="auto"/>
                <w:bottom w:val="none" w:sz="0" w:space="0" w:color="auto"/>
                <w:right w:val="none" w:sz="0" w:space="0" w:color="auto"/>
              </w:divBdr>
            </w:div>
            <w:div w:id="850027839">
              <w:marLeft w:val="0"/>
              <w:marRight w:val="0"/>
              <w:marTop w:val="0"/>
              <w:marBottom w:val="0"/>
              <w:divBdr>
                <w:top w:val="none" w:sz="0" w:space="0" w:color="auto"/>
                <w:left w:val="none" w:sz="0" w:space="0" w:color="auto"/>
                <w:bottom w:val="none" w:sz="0" w:space="0" w:color="auto"/>
                <w:right w:val="none" w:sz="0" w:space="0" w:color="auto"/>
              </w:divBdr>
            </w:div>
            <w:div w:id="975180429">
              <w:marLeft w:val="0"/>
              <w:marRight w:val="0"/>
              <w:marTop w:val="0"/>
              <w:marBottom w:val="0"/>
              <w:divBdr>
                <w:top w:val="none" w:sz="0" w:space="0" w:color="auto"/>
                <w:left w:val="none" w:sz="0" w:space="0" w:color="auto"/>
                <w:bottom w:val="none" w:sz="0" w:space="0" w:color="auto"/>
                <w:right w:val="none" w:sz="0" w:space="0" w:color="auto"/>
              </w:divBdr>
            </w:div>
            <w:div w:id="1304579475">
              <w:marLeft w:val="0"/>
              <w:marRight w:val="0"/>
              <w:marTop w:val="0"/>
              <w:marBottom w:val="0"/>
              <w:divBdr>
                <w:top w:val="none" w:sz="0" w:space="0" w:color="auto"/>
                <w:left w:val="none" w:sz="0" w:space="0" w:color="auto"/>
                <w:bottom w:val="none" w:sz="0" w:space="0" w:color="auto"/>
                <w:right w:val="none" w:sz="0" w:space="0" w:color="auto"/>
              </w:divBdr>
            </w:div>
            <w:div w:id="1313828880">
              <w:marLeft w:val="0"/>
              <w:marRight w:val="0"/>
              <w:marTop w:val="0"/>
              <w:marBottom w:val="0"/>
              <w:divBdr>
                <w:top w:val="none" w:sz="0" w:space="0" w:color="auto"/>
                <w:left w:val="none" w:sz="0" w:space="0" w:color="auto"/>
                <w:bottom w:val="none" w:sz="0" w:space="0" w:color="auto"/>
                <w:right w:val="none" w:sz="0" w:space="0" w:color="auto"/>
              </w:divBdr>
            </w:div>
            <w:div w:id="1347291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651817">
      <w:bodyDiv w:val="1"/>
      <w:marLeft w:val="0"/>
      <w:marRight w:val="0"/>
      <w:marTop w:val="0"/>
      <w:marBottom w:val="0"/>
      <w:divBdr>
        <w:top w:val="none" w:sz="0" w:space="0" w:color="auto"/>
        <w:left w:val="none" w:sz="0" w:space="0" w:color="auto"/>
        <w:bottom w:val="none" w:sz="0" w:space="0" w:color="auto"/>
        <w:right w:val="none" w:sz="0" w:space="0" w:color="auto"/>
      </w:divBdr>
      <w:divsChild>
        <w:div w:id="1304969198">
          <w:marLeft w:val="0"/>
          <w:marRight w:val="0"/>
          <w:marTop w:val="0"/>
          <w:marBottom w:val="0"/>
          <w:divBdr>
            <w:top w:val="none" w:sz="0" w:space="0" w:color="auto"/>
            <w:left w:val="none" w:sz="0" w:space="0" w:color="auto"/>
            <w:bottom w:val="none" w:sz="0" w:space="0" w:color="auto"/>
            <w:right w:val="none" w:sz="0" w:space="0" w:color="auto"/>
          </w:divBdr>
          <w:divsChild>
            <w:div w:id="46607451">
              <w:marLeft w:val="0"/>
              <w:marRight w:val="0"/>
              <w:marTop w:val="0"/>
              <w:marBottom w:val="0"/>
              <w:divBdr>
                <w:top w:val="none" w:sz="0" w:space="0" w:color="auto"/>
                <w:left w:val="none" w:sz="0" w:space="0" w:color="auto"/>
                <w:bottom w:val="none" w:sz="0" w:space="0" w:color="auto"/>
                <w:right w:val="none" w:sz="0" w:space="0" w:color="auto"/>
              </w:divBdr>
            </w:div>
            <w:div w:id="159347061">
              <w:marLeft w:val="0"/>
              <w:marRight w:val="0"/>
              <w:marTop w:val="0"/>
              <w:marBottom w:val="0"/>
              <w:divBdr>
                <w:top w:val="none" w:sz="0" w:space="0" w:color="auto"/>
                <w:left w:val="none" w:sz="0" w:space="0" w:color="auto"/>
                <w:bottom w:val="none" w:sz="0" w:space="0" w:color="auto"/>
                <w:right w:val="none" w:sz="0" w:space="0" w:color="auto"/>
              </w:divBdr>
            </w:div>
            <w:div w:id="708531721">
              <w:marLeft w:val="0"/>
              <w:marRight w:val="0"/>
              <w:marTop w:val="0"/>
              <w:marBottom w:val="0"/>
              <w:divBdr>
                <w:top w:val="none" w:sz="0" w:space="0" w:color="auto"/>
                <w:left w:val="none" w:sz="0" w:space="0" w:color="auto"/>
                <w:bottom w:val="none" w:sz="0" w:space="0" w:color="auto"/>
                <w:right w:val="none" w:sz="0" w:space="0" w:color="auto"/>
              </w:divBdr>
            </w:div>
            <w:div w:id="892035225">
              <w:marLeft w:val="0"/>
              <w:marRight w:val="0"/>
              <w:marTop w:val="0"/>
              <w:marBottom w:val="0"/>
              <w:divBdr>
                <w:top w:val="none" w:sz="0" w:space="0" w:color="auto"/>
                <w:left w:val="none" w:sz="0" w:space="0" w:color="auto"/>
                <w:bottom w:val="none" w:sz="0" w:space="0" w:color="auto"/>
                <w:right w:val="none" w:sz="0" w:space="0" w:color="auto"/>
              </w:divBdr>
            </w:div>
            <w:div w:id="1002440161">
              <w:marLeft w:val="0"/>
              <w:marRight w:val="0"/>
              <w:marTop w:val="0"/>
              <w:marBottom w:val="0"/>
              <w:divBdr>
                <w:top w:val="none" w:sz="0" w:space="0" w:color="auto"/>
                <w:left w:val="none" w:sz="0" w:space="0" w:color="auto"/>
                <w:bottom w:val="none" w:sz="0" w:space="0" w:color="auto"/>
                <w:right w:val="none" w:sz="0" w:space="0" w:color="auto"/>
              </w:divBdr>
            </w:div>
            <w:div w:id="1124663404">
              <w:marLeft w:val="0"/>
              <w:marRight w:val="0"/>
              <w:marTop w:val="0"/>
              <w:marBottom w:val="0"/>
              <w:divBdr>
                <w:top w:val="none" w:sz="0" w:space="0" w:color="auto"/>
                <w:left w:val="none" w:sz="0" w:space="0" w:color="auto"/>
                <w:bottom w:val="none" w:sz="0" w:space="0" w:color="auto"/>
                <w:right w:val="none" w:sz="0" w:space="0" w:color="auto"/>
              </w:divBdr>
            </w:div>
            <w:div w:id="1987851797">
              <w:marLeft w:val="0"/>
              <w:marRight w:val="0"/>
              <w:marTop w:val="0"/>
              <w:marBottom w:val="0"/>
              <w:divBdr>
                <w:top w:val="none" w:sz="0" w:space="0" w:color="auto"/>
                <w:left w:val="none" w:sz="0" w:space="0" w:color="auto"/>
                <w:bottom w:val="none" w:sz="0" w:space="0" w:color="auto"/>
                <w:right w:val="none" w:sz="0" w:space="0" w:color="auto"/>
              </w:divBdr>
            </w:div>
            <w:div w:id="2036348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903215">
      <w:bodyDiv w:val="1"/>
      <w:marLeft w:val="0"/>
      <w:marRight w:val="0"/>
      <w:marTop w:val="0"/>
      <w:marBottom w:val="0"/>
      <w:divBdr>
        <w:top w:val="none" w:sz="0" w:space="0" w:color="auto"/>
        <w:left w:val="none" w:sz="0" w:space="0" w:color="auto"/>
        <w:bottom w:val="none" w:sz="0" w:space="0" w:color="auto"/>
        <w:right w:val="none" w:sz="0" w:space="0" w:color="auto"/>
      </w:divBdr>
    </w:div>
    <w:div w:id="596132842">
      <w:bodyDiv w:val="1"/>
      <w:marLeft w:val="0"/>
      <w:marRight w:val="0"/>
      <w:marTop w:val="0"/>
      <w:marBottom w:val="0"/>
      <w:divBdr>
        <w:top w:val="none" w:sz="0" w:space="0" w:color="auto"/>
        <w:left w:val="none" w:sz="0" w:space="0" w:color="auto"/>
        <w:bottom w:val="none" w:sz="0" w:space="0" w:color="auto"/>
        <w:right w:val="none" w:sz="0" w:space="0" w:color="auto"/>
      </w:divBdr>
    </w:div>
    <w:div w:id="653146048">
      <w:bodyDiv w:val="1"/>
      <w:marLeft w:val="0"/>
      <w:marRight w:val="0"/>
      <w:marTop w:val="0"/>
      <w:marBottom w:val="0"/>
      <w:divBdr>
        <w:top w:val="none" w:sz="0" w:space="0" w:color="auto"/>
        <w:left w:val="none" w:sz="0" w:space="0" w:color="auto"/>
        <w:bottom w:val="none" w:sz="0" w:space="0" w:color="auto"/>
        <w:right w:val="none" w:sz="0" w:space="0" w:color="auto"/>
      </w:divBdr>
    </w:div>
    <w:div w:id="839537627">
      <w:bodyDiv w:val="1"/>
      <w:marLeft w:val="0"/>
      <w:marRight w:val="0"/>
      <w:marTop w:val="0"/>
      <w:marBottom w:val="0"/>
      <w:divBdr>
        <w:top w:val="none" w:sz="0" w:space="0" w:color="auto"/>
        <w:left w:val="none" w:sz="0" w:space="0" w:color="auto"/>
        <w:bottom w:val="none" w:sz="0" w:space="0" w:color="auto"/>
        <w:right w:val="none" w:sz="0" w:space="0" w:color="auto"/>
      </w:divBdr>
    </w:div>
    <w:div w:id="894853621">
      <w:bodyDiv w:val="1"/>
      <w:marLeft w:val="0"/>
      <w:marRight w:val="0"/>
      <w:marTop w:val="0"/>
      <w:marBottom w:val="0"/>
      <w:divBdr>
        <w:top w:val="none" w:sz="0" w:space="0" w:color="auto"/>
        <w:left w:val="none" w:sz="0" w:space="0" w:color="auto"/>
        <w:bottom w:val="none" w:sz="0" w:space="0" w:color="auto"/>
        <w:right w:val="none" w:sz="0" w:space="0" w:color="auto"/>
      </w:divBdr>
    </w:div>
    <w:div w:id="932589702">
      <w:bodyDiv w:val="1"/>
      <w:marLeft w:val="0"/>
      <w:marRight w:val="0"/>
      <w:marTop w:val="0"/>
      <w:marBottom w:val="0"/>
      <w:divBdr>
        <w:top w:val="none" w:sz="0" w:space="0" w:color="auto"/>
        <w:left w:val="none" w:sz="0" w:space="0" w:color="auto"/>
        <w:bottom w:val="none" w:sz="0" w:space="0" w:color="auto"/>
        <w:right w:val="none" w:sz="0" w:space="0" w:color="auto"/>
      </w:divBdr>
    </w:div>
    <w:div w:id="958488063">
      <w:bodyDiv w:val="1"/>
      <w:marLeft w:val="0"/>
      <w:marRight w:val="0"/>
      <w:marTop w:val="0"/>
      <w:marBottom w:val="0"/>
      <w:divBdr>
        <w:top w:val="none" w:sz="0" w:space="0" w:color="auto"/>
        <w:left w:val="none" w:sz="0" w:space="0" w:color="auto"/>
        <w:bottom w:val="none" w:sz="0" w:space="0" w:color="auto"/>
        <w:right w:val="none" w:sz="0" w:space="0" w:color="auto"/>
      </w:divBdr>
      <w:divsChild>
        <w:div w:id="1822496968">
          <w:marLeft w:val="0"/>
          <w:marRight w:val="0"/>
          <w:marTop w:val="0"/>
          <w:marBottom w:val="0"/>
          <w:divBdr>
            <w:top w:val="none" w:sz="0" w:space="0" w:color="auto"/>
            <w:left w:val="none" w:sz="0" w:space="0" w:color="auto"/>
            <w:bottom w:val="none" w:sz="0" w:space="0" w:color="auto"/>
            <w:right w:val="none" w:sz="0" w:space="0" w:color="auto"/>
          </w:divBdr>
          <w:divsChild>
            <w:div w:id="536313017">
              <w:marLeft w:val="0"/>
              <w:marRight w:val="0"/>
              <w:marTop w:val="0"/>
              <w:marBottom w:val="0"/>
              <w:divBdr>
                <w:top w:val="none" w:sz="0" w:space="0" w:color="auto"/>
                <w:left w:val="none" w:sz="0" w:space="0" w:color="auto"/>
                <w:bottom w:val="none" w:sz="0" w:space="0" w:color="auto"/>
                <w:right w:val="none" w:sz="0" w:space="0" w:color="auto"/>
              </w:divBdr>
            </w:div>
            <w:div w:id="1582985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861752">
      <w:bodyDiv w:val="1"/>
      <w:marLeft w:val="0"/>
      <w:marRight w:val="0"/>
      <w:marTop w:val="0"/>
      <w:marBottom w:val="0"/>
      <w:divBdr>
        <w:top w:val="none" w:sz="0" w:space="0" w:color="auto"/>
        <w:left w:val="none" w:sz="0" w:space="0" w:color="auto"/>
        <w:bottom w:val="none" w:sz="0" w:space="0" w:color="auto"/>
        <w:right w:val="none" w:sz="0" w:space="0" w:color="auto"/>
      </w:divBdr>
    </w:div>
    <w:div w:id="1021856850">
      <w:bodyDiv w:val="1"/>
      <w:marLeft w:val="0"/>
      <w:marRight w:val="0"/>
      <w:marTop w:val="0"/>
      <w:marBottom w:val="0"/>
      <w:divBdr>
        <w:top w:val="none" w:sz="0" w:space="0" w:color="auto"/>
        <w:left w:val="none" w:sz="0" w:space="0" w:color="auto"/>
        <w:bottom w:val="none" w:sz="0" w:space="0" w:color="auto"/>
        <w:right w:val="none" w:sz="0" w:space="0" w:color="auto"/>
      </w:divBdr>
    </w:div>
    <w:div w:id="1041898329">
      <w:bodyDiv w:val="1"/>
      <w:marLeft w:val="0"/>
      <w:marRight w:val="0"/>
      <w:marTop w:val="0"/>
      <w:marBottom w:val="0"/>
      <w:divBdr>
        <w:top w:val="none" w:sz="0" w:space="0" w:color="auto"/>
        <w:left w:val="none" w:sz="0" w:space="0" w:color="auto"/>
        <w:bottom w:val="none" w:sz="0" w:space="0" w:color="auto"/>
        <w:right w:val="none" w:sz="0" w:space="0" w:color="auto"/>
      </w:divBdr>
      <w:divsChild>
        <w:div w:id="368334551">
          <w:marLeft w:val="634"/>
          <w:marRight w:val="0"/>
          <w:marTop w:val="86"/>
          <w:marBottom w:val="130"/>
          <w:divBdr>
            <w:top w:val="none" w:sz="0" w:space="0" w:color="auto"/>
            <w:left w:val="none" w:sz="0" w:space="0" w:color="auto"/>
            <w:bottom w:val="none" w:sz="0" w:space="0" w:color="auto"/>
            <w:right w:val="none" w:sz="0" w:space="0" w:color="auto"/>
          </w:divBdr>
        </w:div>
        <w:div w:id="446319033">
          <w:marLeft w:val="634"/>
          <w:marRight w:val="0"/>
          <w:marTop w:val="86"/>
          <w:marBottom w:val="130"/>
          <w:divBdr>
            <w:top w:val="none" w:sz="0" w:space="0" w:color="auto"/>
            <w:left w:val="none" w:sz="0" w:space="0" w:color="auto"/>
            <w:bottom w:val="none" w:sz="0" w:space="0" w:color="auto"/>
            <w:right w:val="none" w:sz="0" w:space="0" w:color="auto"/>
          </w:divBdr>
        </w:div>
        <w:div w:id="817308773">
          <w:marLeft w:val="979"/>
          <w:marRight w:val="0"/>
          <w:marTop w:val="86"/>
          <w:marBottom w:val="130"/>
          <w:divBdr>
            <w:top w:val="none" w:sz="0" w:space="0" w:color="auto"/>
            <w:left w:val="none" w:sz="0" w:space="0" w:color="auto"/>
            <w:bottom w:val="none" w:sz="0" w:space="0" w:color="auto"/>
            <w:right w:val="none" w:sz="0" w:space="0" w:color="auto"/>
          </w:divBdr>
        </w:div>
        <w:div w:id="933054797">
          <w:marLeft w:val="634"/>
          <w:marRight w:val="0"/>
          <w:marTop w:val="86"/>
          <w:marBottom w:val="130"/>
          <w:divBdr>
            <w:top w:val="none" w:sz="0" w:space="0" w:color="auto"/>
            <w:left w:val="none" w:sz="0" w:space="0" w:color="auto"/>
            <w:bottom w:val="none" w:sz="0" w:space="0" w:color="auto"/>
            <w:right w:val="none" w:sz="0" w:space="0" w:color="auto"/>
          </w:divBdr>
        </w:div>
        <w:div w:id="1151095555">
          <w:marLeft w:val="979"/>
          <w:marRight w:val="0"/>
          <w:marTop w:val="86"/>
          <w:marBottom w:val="130"/>
          <w:divBdr>
            <w:top w:val="none" w:sz="0" w:space="0" w:color="auto"/>
            <w:left w:val="none" w:sz="0" w:space="0" w:color="auto"/>
            <w:bottom w:val="none" w:sz="0" w:space="0" w:color="auto"/>
            <w:right w:val="none" w:sz="0" w:space="0" w:color="auto"/>
          </w:divBdr>
        </w:div>
        <w:div w:id="1369722949">
          <w:marLeft w:val="979"/>
          <w:marRight w:val="0"/>
          <w:marTop w:val="86"/>
          <w:marBottom w:val="130"/>
          <w:divBdr>
            <w:top w:val="none" w:sz="0" w:space="0" w:color="auto"/>
            <w:left w:val="none" w:sz="0" w:space="0" w:color="auto"/>
            <w:bottom w:val="none" w:sz="0" w:space="0" w:color="auto"/>
            <w:right w:val="none" w:sz="0" w:space="0" w:color="auto"/>
          </w:divBdr>
        </w:div>
        <w:div w:id="1921981142">
          <w:marLeft w:val="979"/>
          <w:marRight w:val="0"/>
          <w:marTop w:val="86"/>
          <w:marBottom w:val="130"/>
          <w:divBdr>
            <w:top w:val="none" w:sz="0" w:space="0" w:color="auto"/>
            <w:left w:val="none" w:sz="0" w:space="0" w:color="auto"/>
            <w:bottom w:val="none" w:sz="0" w:space="0" w:color="auto"/>
            <w:right w:val="none" w:sz="0" w:space="0" w:color="auto"/>
          </w:divBdr>
        </w:div>
      </w:divsChild>
    </w:div>
    <w:div w:id="1043016581">
      <w:bodyDiv w:val="1"/>
      <w:marLeft w:val="0"/>
      <w:marRight w:val="0"/>
      <w:marTop w:val="0"/>
      <w:marBottom w:val="0"/>
      <w:divBdr>
        <w:top w:val="none" w:sz="0" w:space="0" w:color="auto"/>
        <w:left w:val="none" w:sz="0" w:space="0" w:color="auto"/>
        <w:bottom w:val="none" w:sz="0" w:space="0" w:color="auto"/>
        <w:right w:val="none" w:sz="0" w:space="0" w:color="auto"/>
      </w:divBdr>
      <w:divsChild>
        <w:div w:id="413477749">
          <w:marLeft w:val="0"/>
          <w:marRight w:val="0"/>
          <w:marTop w:val="0"/>
          <w:marBottom w:val="0"/>
          <w:divBdr>
            <w:top w:val="none" w:sz="0" w:space="0" w:color="auto"/>
            <w:left w:val="none" w:sz="0" w:space="0" w:color="auto"/>
            <w:bottom w:val="none" w:sz="0" w:space="0" w:color="auto"/>
            <w:right w:val="none" w:sz="0" w:space="0" w:color="auto"/>
          </w:divBdr>
          <w:divsChild>
            <w:div w:id="634529817">
              <w:marLeft w:val="0"/>
              <w:marRight w:val="0"/>
              <w:marTop w:val="0"/>
              <w:marBottom w:val="0"/>
              <w:divBdr>
                <w:top w:val="none" w:sz="0" w:space="0" w:color="auto"/>
                <w:left w:val="none" w:sz="0" w:space="0" w:color="auto"/>
                <w:bottom w:val="none" w:sz="0" w:space="0" w:color="auto"/>
                <w:right w:val="none" w:sz="0" w:space="0" w:color="auto"/>
              </w:divBdr>
            </w:div>
            <w:div w:id="1548566096">
              <w:marLeft w:val="0"/>
              <w:marRight w:val="0"/>
              <w:marTop w:val="0"/>
              <w:marBottom w:val="0"/>
              <w:divBdr>
                <w:top w:val="none" w:sz="0" w:space="0" w:color="auto"/>
                <w:left w:val="none" w:sz="0" w:space="0" w:color="auto"/>
                <w:bottom w:val="none" w:sz="0" w:space="0" w:color="auto"/>
                <w:right w:val="none" w:sz="0" w:space="0" w:color="auto"/>
              </w:divBdr>
            </w:div>
            <w:div w:id="1736392083">
              <w:marLeft w:val="0"/>
              <w:marRight w:val="0"/>
              <w:marTop w:val="0"/>
              <w:marBottom w:val="0"/>
              <w:divBdr>
                <w:top w:val="none" w:sz="0" w:space="0" w:color="auto"/>
                <w:left w:val="none" w:sz="0" w:space="0" w:color="auto"/>
                <w:bottom w:val="none" w:sz="0" w:space="0" w:color="auto"/>
                <w:right w:val="none" w:sz="0" w:space="0" w:color="auto"/>
              </w:divBdr>
            </w:div>
            <w:div w:id="199178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069423">
      <w:bodyDiv w:val="1"/>
      <w:marLeft w:val="0"/>
      <w:marRight w:val="0"/>
      <w:marTop w:val="0"/>
      <w:marBottom w:val="0"/>
      <w:divBdr>
        <w:top w:val="none" w:sz="0" w:space="0" w:color="auto"/>
        <w:left w:val="none" w:sz="0" w:space="0" w:color="auto"/>
        <w:bottom w:val="none" w:sz="0" w:space="0" w:color="auto"/>
        <w:right w:val="none" w:sz="0" w:space="0" w:color="auto"/>
      </w:divBdr>
    </w:div>
    <w:div w:id="1082918387">
      <w:bodyDiv w:val="1"/>
      <w:marLeft w:val="0"/>
      <w:marRight w:val="0"/>
      <w:marTop w:val="0"/>
      <w:marBottom w:val="0"/>
      <w:divBdr>
        <w:top w:val="none" w:sz="0" w:space="0" w:color="auto"/>
        <w:left w:val="none" w:sz="0" w:space="0" w:color="auto"/>
        <w:bottom w:val="none" w:sz="0" w:space="0" w:color="auto"/>
        <w:right w:val="none" w:sz="0" w:space="0" w:color="auto"/>
      </w:divBdr>
    </w:div>
    <w:div w:id="1099373281">
      <w:bodyDiv w:val="1"/>
      <w:marLeft w:val="0"/>
      <w:marRight w:val="0"/>
      <w:marTop w:val="0"/>
      <w:marBottom w:val="0"/>
      <w:divBdr>
        <w:top w:val="none" w:sz="0" w:space="0" w:color="auto"/>
        <w:left w:val="none" w:sz="0" w:space="0" w:color="auto"/>
        <w:bottom w:val="none" w:sz="0" w:space="0" w:color="auto"/>
        <w:right w:val="none" w:sz="0" w:space="0" w:color="auto"/>
      </w:divBdr>
      <w:divsChild>
        <w:div w:id="2102025044">
          <w:marLeft w:val="0"/>
          <w:marRight w:val="0"/>
          <w:marTop w:val="0"/>
          <w:marBottom w:val="0"/>
          <w:divBdr>
            <w:top w:val="none" w:sz="0" w:space="0" w:color="auto"/>
            <w:left w:val="none" w:sz="0" w:space="0" w:color="auto"/>
            <w:bottom w:val="none" w:sz="0" w:space="0" w:color="auto"/>
            <w:right w:val="none" w:sz="0" w:space="0" w:color="auto"/>
          </w:divBdr>
          <w:divsChild>
            <w:div w:id="328563040">
              <w:marLeft w:val="0"/>
              <w:marRight w:val="0"/>
              <w:marTop w:val="0"/>
              <w:marBottom w:val="0"/>
              <w:divBdr>
                <w:top w:val="none" w:sz="0" w:space="0" w:color="auto"/>
                <w:left w:val="none" w:sz="0" w:space="0" w:color="auto"/>
                <w:bottom w:val="none" w:sz="0" w:space="0" w:color="auto"/>
                <w:right w:val="none" w:sz="0" w:space="0" w:color="auto"/>
              </w:divBdr>
            </w:div>
            <w:div w:id="1672098346">
              <w:marLeft w:val="0"/>
              <w:marRight w:val="0"/>
              <w:marTop w:val="0"/>
              <w:marBottom w:val="0"/>
              <w:divBdr>
                <w:top w:val="none" w:sz="0" w:space="0" w:color="auto"/>
                <w:left w:val="none" w:sz="0" w:space="0" w:color="auto"/>
                <w:bottom w:val="none" w:sz="0" w:space="0" w:color="auto"/>
                <w:right w:val="none" w:sz="0" w:space="0" w:color="auto"/>
              </w:divBdr>
            </w:div>
            <w:div w:id="1749960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217062">
      <w:bodyDiv w:val="1"/>
      <w:marLeft w:val="0"/>
      <w:marRight w:val="0"/>
      <w:marTop w:val="0"/>
      <w:marBottom w:val="0"/>
      <w:divBdr>
        <w:top w:val="none" w:sz="0" w:space="0" w:color="auto"/>
        <w:left w:val="none" w:sz="0" w:space="0" w:color="auto"/>
        <w:bottom w:val="none" w:sz="0" w:space="0" w:color="auto"/>
        <w:right w:val="none" w:sz="0" w:space="0" w:color="auto"/>
      </w:divBdr>
    </w:div>
    <w:div w:id="1152334876">
      <w:bodyDiv w:val="1"/>
      <w:marLeft w:val="0"/>
      <w:marRight w:val="0"/>
      <w:marTop w:val="0"/>
      <w:marBottom w:val="0"/>
      <w:divBdr>
        <w:top w:val="none" w:sz="0" w:space="0" w:color="auto"/>
        <w:left w:val="none" w:sz="0" w:space="0" w:color="auto"/>
        <w:bottom w:val="none" w:sz="0" w:space="0" w:color="auto"/>
        <w:right w:val="none" w:sz="0" w:space="0" w:color="auto"/>
      </w:divBdr>
    </w:div>
    <w:div w:id="1175143859">
      <w:bodyDiv w:val="1"/>
      <w:marLeft w:val="0"/>
      <w:marRight w:val="0"/>
      <w:marTop w:val="0"/>
      <w:marBottom w:val="0"/>
      <w:divBdr>
        <w:top w:val="none" w:sz="0" w:space="0" w:color="auto"/>
        <w:left w:val="none" w:sz="0" w:space="0" w:color="auto"/>
        <w:bottom w:val="none" w:sz="0" w:space="0" w:color="auto"/>
        <w:right w:val="none" w:sz="0" w:space="0" w:color="auto"/>
      </w:divBdr>
    </w:div>
    <w:div w:id="1188909358">
      <w:bodyDiv w:val="1"/>
      <w:marLeft w:val="0"/>
      <w:marRight w:val="0"/>
      <w:marTop w:val="0"/>
      <w:marBottom w:val="0"/>
      <w:divBdr>
        <w:top w:val="none" w:sz="0" w:space="0" w:color="auto"/>
        <w:left w:val="none" w:sz="0" w:space="0" w:color="auto"/>
        <w:bottom w:val="none" w:sz="0" w:space="0" w:color="auto"/>
        <w:right w:val="none" w:sz="0" w:space="0" w:color="auto"/>
      </w:divBdr>
    </w:div>
    <w:div w:id="1199314290">
      <w:bodyDiv w:val="1"/>
      <w:marLeft w:val="0"/>
      <w:marRight w:val="0"/>
      <w:marTop w:val="0"/>
      <w:marBottom w:val="0"/>
      <w:divBdr>
        <w:top w:val="none" w:sz="0" w:space="0" w:color="auto"/>
        <w:left w:val="none" w:sz="0" w:space="0" w:color="auto"/>
        <w:bottom w:val="none" w:sz="0" w:space="0" w:color="auto"/>
        <w:right w:val="none" w:sz="0" w:space="0" w:color="auto"/>
      </w:divBdr>
    </w:div>
    <w:div w:id="1326202592">
      <w:bodyDiv w:val="1"/>
      <w:marLeft w:val="0"/>
      <w:marRight w:val="0"/>
      <w:marTop w:val="0"/>
      <w:marBottom w:val="0"/>
      <w:divBdr>
        <w:top w:val="none" w:sz="0" w:space="0" w:color="auto"/>
        <w:left w:val="none" w:sz="0" w:space="0" w:color="auto"/>
        <w:bottom w:val="none" w:sz="0" w:space="0" w:color="auto"/>
        <w:right w:val="none" w:sz="0" w:space="0" w:color="auto"/>
      </w:divBdr>
      <w:divsChild>
        <w:div w:id="1637639280">
          <w:marLeft w:val="0"/>
          <w:marRight w:val="0"/>
          <w:marTop w:val="0"/>
          <w:marBottom w:val="0"/>
          <w:divBdr>
            <w:top w:val="none" w:sz="0" w:space="0" w:color="auto"/>
            <w:left w:val="none" w:sz="0" w:space="0" w:color="auto"/>
            <w:bottom w:val="none" w:sz="0" w:space="0" w:color="auto"/>
            <w:right w:val="none" w:sz="0" w:space="0" w:color="auto"/>
          </w:divBdr>
          <w:divsChild>
            <w:div w:id="912083147">
              <w:marLeft w:val="0"/>
              <w:marRight w:val="0"/>
              <w:marTop w:val="0"/>
              <w:marBottom w:val="0"/>
              <w:divBdr>
                <w:top w:val="none" w:sz="0" w:space="0" w:color="auto"/>
                <w:left w:val="none" w:sz="0" w:space="0" w:color="auto"/>
                <w:bottom w:val="none" w:sz="0" w:space="0" w:color="auto"/>
                <w:right w:val="none" w:sz="0" w:space="0" w:color="auto"/>
              </w:divBdr>
            </w:div>
            <w:div w:id="948007496">
              <w:marLeft w:val="0"/>
              <w:marRight w:val="0"/>
              <w:marTop w:val="0"/>
              <w:marBottom w:val="0"/>
              <w:divBdr>
                <w:top w:val="none" w:sz="0" w:space="0" w:color="auto"/>
                <w:left w:val="none" w:sz="0" w:space="0" w:color="auto"/>
                <w:bottom w:val="none" w:sz="0" w:space="0" w:color="auto"/>
                <w:right w:val="none" w:sz="0" w:space="0" w:color="auto"/>
              </w:divBdr>
            </w:div>
            <w:div w:id="1097604420">
              <w:marLeft w:val="0"/>
              <w:marRight w:val="0"/>
              <w:marTop w:val="0"/>
              <w:marBottom w:val="0"/>
              <w:divBdr>
                <w:top w:val="none" w:sz="0" w:space="0" w:color="auto"/>
                <w:left w:val="none" w:sz="0" w:space="0" w:color="auto"/>
                <w:bottom w:val="none" w:sz="0" w:space="0" w:color="auto"/>
                <w:right w:val="none" w:sz="0" w:space="0" w:color="auto"/>
              </w:divBdr>
            </w:div>
            <w:div w:id="1220901311">
              <w:marLeft w:val="0"/>
              <w:marRight w:val="0"/>
              <w:marTop w:val="0"/>
              <w:marBottom w:val="0"/>
              <w:divBdr>
                <w:top w:val="none" w:sz="0" w:space="0" w:color="auto"/>
                <w:left w:val="none" w:sz="0" w:space="0" w:color="auto"/>
                <w:bottom w:val="none" w:sz="0" w:space="0" w:color="auto"/>
                <w:right w:val="none" w:sz="0" w:space="0" w:color="auto"/>
              </w:divBdr>
            </w:div>
            <w:div w:id="1290208778">
              <w:marLeft w:val="0"/>
              <w:marRight w:val="0"/>
              <w:marTop w:val="0"/>
              <w:marBottom w:val="0"/>
              <w:divBdr>
                <w:top w:val="none" w:sz="0" w:space="0" w:color="auto"/>
                <w:left w:val="none" w:sz="0" w:space="0" w:color="auto"/>
                <w:bottom w:val="none" w:sz="0" w:space="0" w:color="auto"/>
                <w:right w:val="none" w:sz="0" w:space="0" w:color="auto"/>
              </w:divBdr>
            </w:div>
            <w:div w:id="213759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6765342">
      <w:bodyDiv w:val="1"/>
      <w:marLeft w:val="0"/>
      <w:marRight w:val="0"/>
      <w:marTop w:val="0"/>
      <w:marBottom w:val="0"/>
      <w:divBdr>
        <w:top w:val="none" w:sz="0" w:space="0" w:color="auto"/>
        <w:left w:val="none" w:sz="0" w:space="0" w:color="auto"/>
        <w:bottom w:val="none" w:sz="0" w:space="0" w:color="auto"/>
        <w:right w:val="none" w:sz="0" w:space="0" w:color="auto"/>
      </w:divBdr>
    </w:div>
    <w:div w:id="1380937158">
      <w:bodyDiv w:val="1"/>
      <w:marLeft w:val="0"/>
      <w:marRight w:val="0"/>
      <w:marTop w:val="0"/>
      <w:marBottom w:val="0"/>
      <w:divBdr>
        <w:top w:val="none" w:sz="0" w:space="0" w:color="auto"/>
        <w:left w:val="none" w:sz="0" w:space="0" w:color="auto"/>
        <w:bottom w:val="none" w:sz="0" w:space="0" w:color="auto"/>
        <w:right w:val="none" w:sz="0" w:space="0" w:color="auto"/>
      </w:divBdr>
    </w:div>
    <w:div w:id="1394544155">
      <w:bodyDiv w:val="1"/>
      <w:marLeft w:val="0"/>
      <w:marRight w:val="0"/>
      <w:marTop w:val="0"/>
      <w:marBottom w:val="0"/>
      <w:divBdr>
        <w:top w:val="none" w:sz="0" w:space="0" w:color="auto"/>
        <w:left w:val="none" w:sz="0" w:space="0" w:color="auto"/>
        <w:bottom w:val="none" w:sz="0" w:space="0" w:color="auto"/>
        <w:right w:val="none" w:sz="0" w:space="0" w:color="auto"/>
      </w:divBdr>
    </w:div>
    <w:div w:id="1397433340">
      <w:bodyDiv w:val="1"/>
      <w:marLeft w:val="0"/>
      <w:marRight w:val="0"/>
      <w:marTop w:val="0"/>
      <w:marBottom w:val="0"/>
      <w:divBdr>
        <w:top w:val="none" w:sz="0" w:space="0" w:color="auto"/>
        <w:left w:val="none" w:sz="0" w:space="0" w:color="auto"/>
        <w:bottom w:val="none" w:sz="0" w:space="0" w:color="auto"/>
        <w:right w:val="none" w:sz="0" w:space="0" w:color="auto"/>
      </w:divBdr>
    </w:div>
    <w:div w:id="1405949754">
      <w:bodyDiv w:val="1"/>
      <w:marLeft w:val="0"/>
      <w:marRight w:val="0"/>
      <w:marTop w:val="0"/>
      <w:marBottom w:val="0"/>
      <w:divBdr>
        <w:top w:val="none" w:sz="0" w:space="0" w:color="auto"/>
        <w:left w:val="none" w:sz="0" w:space="0" w:color="auto"/>
        <w:bottom w:val="none" w:sz="0" w:space="0" w:color="auto"/>
        <w:right w:val="none" w:sz="0" w:space="0" w:color="auto"/>
      </w:divBdr>
    </w:div>
    <w:div w:id="1414662169">
      <w:bodyDiv w:val="1"/>
      <w:marLeft w:val="0"/>
      <w:marRight w:val="0"/>
      <w:marTop w:val="0"/>
      <w:marBottom w:val="0"/>
      <w:divBdr>
        <w:top w:val="none" w:sz="0" w:space="0" w:color="auto"/>
        <w:left w:val="none" w:sz="0" w:space="0" w:color="auto"/>
        <w:bottom w:val="none" w:sz="0" w:space="0" w:color="auto"/>
        <w:right w:val="none" w:sz="0" w:space="0" w:color="auto"/>
      </w:divBdr>
    </w:div>
    <w:div w:id="1440956537">
      <w:bodyDiv w:val="1"/>
      <w:marLeft w:val="0"/>
      <w:marRight w:val="0"/>
      <w:marTop w:val="0"/>
      <w:marBottom w:val="0"/>
      <w:divBdr>
        <w:top w:val="none" w:sz="0" w:space="0" w:color="auto"/>
        <w:left w:val="none" w:sz="0" w:space="0" w:color="auto"/>
        <w:bottom w:val="none" w:sz="0" w:space="0" w:color="auto"/>
        <w:right w:val="none" w:sz="0" w:space="0" w:color="auto"/>
      </w:divBdr>
    </w:div>
    <w:div w:id="1448574256">
      <w:bodyDiv w:val="1"/>
      <w:marLeft w:val="0"/>
      <w:marRight w:val="0"/>
      <w:marTop w:val="0"/>
      <w:marBottom w:val="0"/>
      <w:divBdr>
        <w:top w:val="none" w:sz="0" w:space="0" w:color="auto"/>
        <w:left w:val="none" w:sz="0" w:space="0" w:color="auto"/>
        <w:bottom w:val="none" w:sz="0" w:space="0" w:color="auto"/>
        <w:right w:val="none" w:sz="0" w:space="0" w:color="auto"/>
      </w:divBdr>
      <w:divsChild>
        <w:div w:id="1528526435">
          <w:marLeft w:val="0"/>
          <w:marRight w:val="0"/>
          <w:marTop w:val="0"/>
          <w:marBottom w:val="0"/>
          <w:divBdr>
            <w:top w:val="none" w:sz="0" w:space="0" w:color="auto"/>
            <w:left w:val="none" w:sz="0" w:space="0" w:color="auto"/>
            <w:bottom w:val="none" w:sz="0" w:space="0" w:color="auto"/>
            <w:right w:val="none" w:sz="0" w:space="0" w:color="auto"/>
          </w:divBdr>
          <w:divsChild>
            <w:div w:id="1109199732">
              <w:marLeft w:val="0"/>
              <w:marRight w:val="0"/>
              <w:marTop w:val="0"/>
              <w:marBottom w:val="0"/>
              <w:divBdr>
                <w:top w:val="none" w:sz="0" w:space="0" w:color="auto"/>
                <w:left w:val="none" w:sz="0" w:space="0" w:color="auto"/>
                <w:bottom w:val="none" w:sz="0" w:space="0" w:color="auto"/>
                <w:right w:val="none" w:sz="0" w:space="0" w:color="auto"/>
              </w:divBdr>
            </w:div>
            <w:div w:id="1159881554">
              <w:marLeft w:val="0"/>
              <w:marRight w:val="0"/>
              <w:marTop w:val="0"/>
              <w:marBottom w:val="0"/>
              <w:divBdr>
                <w:top w:val="none" w:sz="0" w:space="0" w:color="auto"/>
                <w:left w:val="none" w:sz="0" w:space="0" w:color="auto"/>
                <w:bottom w:val="none" w:sz="0" w:space="0" w:color="auto"/>
                <w:right w:val="none" w:sz="0" w:space="0" w:color="auto"/>
              </w:divBdr>
            </w:div>
            <w:div w:id="1453741290">
              <w:marLeft w:val="0"/>
              <w:marRight w:val="0"/>
              <w:marTop w:val="0"/>
              <w:marBottom w:val="0"/>
              <w:divBdr>
                <w:top w:val="none" w:sz="0" w:space="0" w:color="auto"/>
                <w:left w:val="none" w:sz="0" w:space="0" w:color="auto"/>
                <w:bottom w:val="none" w:sz="0" w:space="0" w:color="auto"/>
                <w:right w:val="none" w:sz="0" w:space="0" w:color="auto"/>
              </w:divBdr>
            </w:div>
            <w:div w:id="1569729604">
              <w:marLeft w:val="0"/>
              <w:marRight w:val="0"/>
              <w:marTop w:val="0"/>
              <w:marBottom w:val="0"/>
              <w:divBdr>
                <w:top w:val="none" w:sz="0" w:space="0" w:color="auto"/>
                <w:left w:val="none" w:sz="0" w:space="0" w:color="auto"/>
                <w:bottom w:val="none" w:sz="0" w:space="0" w:color="auto"/>
                <w:right w:val="none" w:sz="0" w:space="0" w:color="auto"/>
              </w:divBdr>
            </w:div>
            <w:div w:id="1902523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280369">
      <w:bodyDiv w:val="1"/>
      <w:marLeft w:val="0"/>
      <w:marRight w:val="0"/>
      <w:marTop w:val="0"/>
      <w:marBottom w:val="0"/>
      <w:divBdr>
        <w:top w:val="none" w:sz="0" w:space="0" w:color="auto"/>
        <w:left w:val="none" w:sz="0" w:space="0" w:color="auto"/>
        <w:bottom w:val="none" w:sz="0" w:space="0" w:color="auto"/>
        <w:right w:val="none" w:sz="0" w:space="0" w:color="auto"/>
      </w:divBdr>
    </w:div>
    <w:div w:id="1467047436">
      <w:bodyDiv w:val="1"/>
      <w:marLeft w:val="0"/>
      <w:marRight w:val="0"/>
      <w:marTop w:val="0"/>
      <w:marBottom w:val="0"/>
      <w:divBdr>
        <w:top w:val="none" w:sz="0" w:space="0" w:color="auto"/>
        <w:left w:val="none" w:sz="0" w:space="0" w:color="auto"/>
        <w:bottom w:val="none" w:sz="0" w:space="0" w:color="auto"/>
        <w:right w:val="none" w:sz="0" w:space="0" w:color="auto"/>
      </w:divBdr>
      <w:divsChild>
        <w:div w:id="1990591984">
          <w:marLeft w:val="0"/>
          <w:marRight w:val="0"/>
          <w:marTop w:val="0"/>
          <w:marBottom w:val="0"/>
          <w:divBdr>
            <w:top w:val="none" w:sz="0" w:space="0" w:color="auto"/>
            <w:left w:val="none" w:sz="0" w:space="0" w:color="auto"/>
            <w:bottom w:val="none" w:sz="0" w:space="0" w:color="auto"/>
            <w:right w:val="none" w:sz="0" w:space="0" w:color="auto"/>
          </w:divBdr>
          <w:divsChild>
            <w:div w:id="30230785">
              <w:marLeft w:val="0"/>
              <w:marRight w:val="0"/>
              <w:marTop w:val="0"/>
              <w:marBottom w:val="0"/>
              <w:divBdr>
                <w:top w:val="none" w:sz="0" w:space="0" w:color="auto"/>
                <w:left w:val="none" w:sz="0" w:space="0" w:color="auto"/>
                <w:bottom w:val="none" w:sz="0" w:space="0" w:color="auto"/>
                <w:right w:val="none" w:sz="0" w:space="0" w:color="auto"/>
              </w:divBdr>
            </w:div>
            <w:div w:id="88432633">
              <w:marLeft w:val="0"/>
              <w:marRight w:val="0"/>
              <w:marTop w:val="0"/>
              <w:marBottom w:val="0"/>
              <w:divBdr>
                <w:top w:val="none" w:sz="0" w:space="0" w:color="auto"/>
                <w:left w:val="none" w:sz="0" w:space="0" w:color="auto"/>
                <w:bottom w:val="none" w:sz="0" w:space="0" w:color="auto"/>
                <w:right w:val="none" w:sz="0" w:space="0" w:color="auto"/>
              </w:divBdr>
            </w:div>
            <w:div w:id="1241520433">
              <w:marLeft w:val="0"/>
              <w:marRight w:val="0"/>
              <w:marTop w:val="0"/>
              <w:marBottom w:val="0"/>
              <w:divBdr>
                <w:top w:val="none" w:sz="0" w:space="0" w:color="auto"/>
                <w:left w:val="none" w:sz="0" w:space="0" w:color="auto"/>
                <w:bottom w:val="none" w:sz="0" w:space="0" w:color="auto"/>
                <w:right w:val="none" w:sz="0" w:space="0" w:color="auto"/>
              </w:divBdr>
            </w:div>
            <w:div w:id="1494031064">
              <w:marLeft w:val="0"/>
              <w:marRight w:val="0"/>
              <w:marTop w:val="0"/>
              <w:marBottom w:val="0"/>
              <w:divBdr>
                <w:top w:val="none" w:sz="0" w:space="0" w:color="auto"/>
                <w:left w:val="none" w:sz="0" w:space="0" w:color="auto"/>
                <w:bottom w:val="none" w:sz="0" w:space="0" w:color="auto"/>
                <w:right w:val="none" w:sz="0" w:space="0" w:color="auto"/>
              </w:divBdr>
            </w:div>
            <w:div w:id="1534462405">
              <w:marLeft w:val="0"/>
              <w:marRight w:val="0"/>
              <w:marTop w:val="0"/>
              <w:marBottom w:val="0"/>
              <w:divBdr>
                <w:top w:val="none" w:sz="0" w:space="0" w:color="auto"/>
                <w:left w:val="none" w:sz="0" w:space="0" w:color="auto"/>
                <w:bottom w:val="none" w:sz="0" w:space="0" w:color="auto"/>
                <w:right w:val="none" w:sz="0" w:space="0" w:color="auto"/>
              </w:divBdr>
            </w:div>
            <w:div w:id="1693066585">
              <w:marLeft w:val="0"/>
              <w:marRight w:val="0"/>
              <w:marTop w:val="0"/>
              <w:marBottom w:val="0"/>
              <w:divBdr>
                <w:top w:val="none" w:sz="0" w:space="0" w:color="auto"/>
                <w:left w:val="none" w:sz="0" w:space="0" w:color="auto"/>
                <w:bottom w:val="none" w:sz="0" w:space="0" w:color="auto"/>
                <w:right w:val="none" w:sz="0" w:space="0" w:color="auto"/>
              </w:divBdr>
            </w:div>
            <w:div w:id="1761026717">
              <w:marLeft w:val="0"/>
              <w:marRight w:val="0"/>
              <w:marTop w:val="0"/>
              <w:marBottom w:val="0"/>
              <w:divBdr>
                <w:top w:val="none" w:sz="0" w:space="0" w:color="auto"/>
                <w:left w:val="none" w:sz="0" w:space="0" w:color="auto"/>
                <w:bottom w:val="none" w:sz="0" w:space="0" w:color="auto"/>
                <w:right w:val="none" w:sz="0" w:space="0" w:color="auto"/>
              </w:divBdr>
            </w:div>
            <w:div w:id="196353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563414">
      <w:bodyDiv w:val="1"/>
      <w:marLeft w:val="0"/>
      <w:marRight w:val="0"/>
      <w:marTop w:val="0"/>
      <w:marBottom w:val="0"/>
      <w:divBdr>
        <w:top w:val="none" w:sz="0" w:space="0" w:color="auto"/>
        <w:left w:val="none" w:sz="0" w:space="0" w:color="auto"/>
        <w:bottom w:val="none" w:sz="0" w:space="0" w:color="auto"/>
        <w:right w:val="none" w:sz="0" w:space="0" w:color="auto"/>
      </w:divBdr>
    </w:div>
    <w:div w:id="1571453815">
      <w:bodyDiv w:val="1"/>
      <w:marLeft w:val="0"/>
      <w:marRight w:val="0"/>
      <w:marTop w:val="0"/>
      <w:marBottom w:val="0"/>
      <w:divBdr>
        <w:top w:val="none" w:sz="0" w:space="0" w:color="auto"/>
        <w:left w:val="none" w:sz="0" w:space="0" w:color="auto"/>
        <w:bottom w:val="none" w:sz="0" w:space="0" w:color="auto"/>
        <w:right w:val="none" w:sz="0" w:space="0" w:color="auto"/>
      </w:divBdr>
    </w:div>
    <w:div w:id="1575748619">
      <w:bodyDiv w:val="1"/>
      <w:marLeft w:val="0"/>
      <w:marRight w:val="0"/>
      <w:marTop w:val="0"/>
      <w:marBottom w:val="0"/>
      <w:divBdr>
        <w:top w:val="none" w:sz="0" w:space="0" w:color="auto"/>
        <w:left w:val="none" w:sz="0" w:space="0" w:color="auto"/>
        <w:bottom w:val="none" w:sz="0" w:space="0" w:color="auto"/>
        <w:right w:val="none" w:sz="0" w:space="0" w:color="auto"/>
      </w:divBdr>
    </w:div>
    <w:div w:id="1585607696">
      <w:bodyDiv w:val="1"/>
      <w:marLeft w:val="0"/>
      <w:marRight w:val="0"/>
      <w:marTop w:val="0"/>
      <w:marBottom w:val="0"/>
      <w:divBdr>
        <w:top w:val="none" w:sz="0" w:space="0" w:color="auto"/>
        <w:left w:val="none" w:sz="0" w:space="0" w:color="auto"/>
        <w:bottom w:val="none" w:sz="0" w:space="0" w:color="auto"/>
        <w:right w:val="none" w:sz="0" w:space="0" w:color="auto"/>
      </w:divBdr>
    </w:div>
    <w:div w:id="1591429971">
      <w:bodyDiv w:val="1"/>
      <w:marLeft w:val="0"/>
      <w:marRight w:val="0"/>
      <w:marTop w:val="0"/>
      <w:marBottom w:val="0"/>
      <w:divBdr>
        <w:top w:val="none" w:sz="0" w:space="0" w:color="auto"/>
        <w:left w:val="none" w:sz="0" w:space="0" w:color="auto"/>
        <w:bottom w:val="none" w:sz="0" w:space="0" w:color="auto"/>
        <w:right w:val="none" w:sz="0" w:space="0" w:color="auto"/>
      </w:divBdr>
    </w:div>
    <w:div w:id="1616978739">
      <w:bodyDiv w:val="1"/>
      <w:marLeft w:val="0"/>
      <w:marRight w:val="0"/>
      <w:marTop w:val="0"/>
      <w:marBottom w:val="0"/>
      <w:divBdr>
        <w:top w:val="none" w:sz="0" w:space="0" w:color="auto"/>
        <w:left w:val="none" w:sz="0" w:space="0" w:color="auto"/>
        <w:bottom w:val="none" w:sz="0" w:space="0" w:color="auto"/>
        <w:right w:val="none" w:sz="0" w:space="0" w:color="auto"/>
      </w:divBdr>
    </w:div>
    <w:div w:id="1619221623">
      <w:bodyDiv w:val="1"/>
      <w:marLeft w:val="0"/>
      <w:marRight w:val="0"/>
      <w:marTop w:val="0"/>
      <w:marBottom w:val="0"/>
      <w:divBdr>
        <w:top w:val="none" w:sz="0" w:space="0" w:color="auto"/>
        <w:left w:val="none" w:sz="0" w:space="0" w:color="auto"/>
        <w:bottom w:val="none" w:sz="0" w:space="0" w:color="auto"/>
        <w:right w:val="none" w:sz="0" w:space="0" w:color="auto"/>
      </w:divBdr>
    </w:div>
    <w:div w:id="1652563991">
      <w:bodyDiv w:val="1"/>
      <w:marLeft w:val="0"/>
      <w:marRight w:val="0"/>
      <w:marTop w:val="0"/>
      <w:marBottom w:val="0"/>
      <w:divBdr>
        <w:top w:val="none" w:sz="0" w:space="0" w:color="auto"/>
        <w:left w:val="none" w:sz="0" w:space="0" w:color="auto"/>
        <w:bottom w:val="none" w:sz="0" w:space="0" w:color="auto"/>
        <w:right w:val="none" w:sz="0" w:space="0" w:color="auto"/>
      </w:divBdr>
    </w:div>
    <w:div w:id="1655180398">
      <w:bodyDiv w:val="1"/>
      <w:marLeft w:val="0"/>
      <w:marRight w:val="0"/>
      <w:marTop w:val="0"/>
      <w:marBottom w:val="0"/>
      <w:divBdr>
        <w:top w:val="none" w:sz="0" w:space="0" w:color="auto"/>
        <w:left w:val="none" w:sz="0" w:space="0" w:color="auto"/>
        <w:bottom w:val="none" w:sz="0" w:space="0" w:color="auto"/>
        <w:right w:val="none" w:sz="0" w:space="0" w:color="auto"/>
      </w:divBdr>
      <w:divsChild>
        <w:div w:id="1748262808">
          <w:marLeft w:val="0"/>
          <w:marRight w:val="0"/>
          <w:marTop w:val="0"/>
          <w:marBottom w:val="0"/>
          <w:divBdr>
            <w:top w:val="none" w:sz="0" w:space="0" w:color="auto"/>
            <w:left w:val="none" w:sz="0" w:space="0" w:color="auto"/>
            <w:bottom w:val="none" w:sz="0" w:space="0" w:color="auto"/>
            <w:right w:val="none" w:sz="0" w:space="0" w:color="auto"/>
          </w:divBdr>
        </w:div>
      </w:divsChild>
    </w:div>
    <w:div w:id="1681665947">
      <w:bodyDiv w:val="1"/>
      <w:marLeft w:val="0"/>
      <w:marRight w:val="0"/>
      <w:marTop w:val="0"/>
      <w:marBottom w:val="0"/>
      <w:divBdr>
        <w:top w:val="none" w:sz="0" w:space="0" w:color="auto"/>
        <w:left w:val="none" w:sz="0" w:space="0" w:color="auto"/>
        <w:bottom w:val="none" w:sz="0" w:space="0" w:color="auto"/>
        <w:right w:val="none" w:sz="0" w:space="0" w:color="auto"/>
      </w:divBdr>
    </w:div>
    <w:div w:id="1728458492">
      <w:bodyDiv w:val="1"/>
      <w:marLeft w:val="0"/>
      <w:marRight w:val="0"/>
      <w:marTop w:val="0"/>
      <w:marBottom w:val="0"/>
      <w:divBdr>
        <w:top w:val="none" w:sz="0" w:space="0" w:color="auto"/>
        <w:left w:val="none" w:sz="0" w:space="0" w:color="auto"/>
        <w:bottom w:val="none" w:sz="0" w:space="0" w:color="auto"/>
        <w:right w:val="none" w:sz="0" w:space="0" w:color="auto"/>
      </w:divBdr>
    </w:div>
    <w:div w:id="1861511255">
      <w:bodyDiv w:val="1"/>
      <w:marLeft w:val="0"/>
      <w:marRight w:val="0"/>
      <w:marTop w:val="0"/>
      <w:marBottom w:val="0"/>
      <w:divBdr>
        <w:top w:val="none" w:sz="0" w:space="0" w:color="auto"/>
        <w:left w:val="none" w:sz="0" w:space="0" w:color="auto"/>
        <w:bottom w:val="none" w:sz="0" w:space="0" w:color="auto"/>
        <w:right w:val="none" w:sz="0" w:space="0" w:color="auto"/>
      </w:divBdr>
      <w:divsChild>
        <w:div w:id="336078213">
          <w:marLeft w:val="0"/>
          <w:marRight w:val="0"/>
          <w:marTop w:val="0"/>
          <w:marBottom w:val="0"/>
          <w:divBdr>
            <w:top w:val="none" w:sz="0" w:space="0" w:color="auto"/>
            <w:left w:val="none" w:sz="0" w:space="0" w:color="auto"/>
            <w:bottom w:val="none" w:sz="0" w:space="0" w:color="auto"/>
            <w:right w:val="none" w:sz="0" w:space="0" w:color="auto"/>
          </w:divBdr>
          <w:divsChild>
            <w:div w:id="415252823">
              <w:marLeft w:val="0"/>
              <w:marRight w:val="0"/>
              <w:marTop w:val="0"/>
              <w:marBottom w:val="0"/>
              <w:divBdr>
                <w:top w:val="none" w:sz="0" w:space="0" w:color="auto"/>
                <w:left w:val="none" w:sz="0" w:space="0" w:color="auto"/>
                <w:bottom w:val="none" w:sz="0" w:space="0" w:color="auto"/>
                <w:right w:val="none" w:sz="0" w:space="0" w:color="auto"/>
              </w:divBdr>
            </w:div>
            <w:div w:id="623386052">
              <w:marLeft w:val="0"/>
              <w:marRight w:val="0"/>
              <w:marTop w:val="0"/>
              <w:marBottom w:val="0"/>
              <w:divBdr>
                <w:top w:val="none" w:sz="0" w:space="0" w:color="auto"/>
                <w:left w:val="none" w:sz="0" w:space="0" w:color="auto"/>
                <w:bottom w:val="none" w:sz="0" w:space="0" w:color="auto"/>
                <w:right w:val="none" w:sz="0" w:space="0" w:color="auto"/>
              </w:divBdr>
            </w:div>
            <w:div w:id="755396839">
              <w:marLeft w:val="0"/>
              <w:marRight w:val="0"/>
              <w:marTop w:val="0"/>
              <w:marBottom w:val="0"/>
              <w:divBdr>
                <w:top w:val="none" w:sz="0" w:space="0" w:color="auto"/>
                <w:left w:val="none" w:sz="0" w:space="0" w:color="auto"/>
                <w:bottom w:val="none" w:sz="0" w:space="0" w:color="auto"/>
                <w:right w:val="none" w:sz="0" w:space="0" w:color="auto"/>
              </w:divBdr>
            </w:div>
            <w:div w:id="898324702">
              <w:marLeft w:val="0"/>
              <w:marRight w:val="0"/>
              <w:marTop w:val="0"/>
              <w:marBottom w:val="0"/>
              <w:divBdr>
                <w:top w:val="none" w:sz="0" w:space="0" w:color="auto"/>
                <w:left w:val="none" w:sz="0" w:space="0" w:color="auto"/>
                <w:bottom w:val="none" w:sz="0" w:space="0" w:color="auto"/>
                <w:right w:val="none" w:sz="0" w:space="0" w:color="auto"/>
              </w:divBdr>
            </w:div>
            <w:div w:id="956134624">
              <w:marLeft w:val="0"/>
              <w:marRight w:val="0"/>
              <w:marTop w:val="0"/>
              <w:marBottom w:val="0"/>
              <w:divBdr>
                <w:top w:val="none" w:sz="0" w:space="0" w:color="auto"/>
                <w:left w:val="none" w:sz="0" w:space="0" w:color="auto"/>
                <w:bottom w:val="none" w:sz="0" w:space="0" w:color="auto"/>
                <w:right w:val="none" w:sz="0" w:space="0" w:color="auto"/>
              </w:divBdr>
            </w:div>
            <w:div w:id="1053650810">
              <w:marLeft w:val="0"/>
              <w:marRight w:val="0"/>
              <w:marTop w:val="0"/>
              <w:marBottom w:val="0"/>
              <w:divBdr>
                <w:top w:val="none" w:sz="0" w:space="0" w:color="auto"/>
                <w:left w:val="none" w:sz="0" w:space="0" w:color="auto"/>
                <w:bottom w:val="none" w:sz="0" w:space="0" w:color="auto"/>
                <w:right w:val="none" w:sz="0" w:space="0" w:color="auto"/>
              </w:divBdr>
            </w:div>
            <w:div w:id="1098284508">
              <w:marLeft w:val="0"/>
              <w:marRight w:val="0"/>
              <w:marTop w:val="0"/>
              <w:marBottom w:val="0"/>
              <w:divBdr>
                <w:top w:val="none" w:sz="0" w:space="0" w:color="auto"/>
                <w:left w:val="none" w:sz="0" w:space="0" w:color="auto"/>
                <w:bottom w:val="none" w:sz="0" w:space="0" w:color="auto"/>
                <w:right w:val="none" w:sz="0" w:space="0" w:color="auto"/>
              </w:divBdr>
            </w:div>
            <w:div w:id="1168445669">
              <w:marLeft w:val="0"/>
              <w:marRight w:val="0"/>
              <w:marTop w:val="0"/>
              <w:marBottom w:val="0"/>
              <w:divBdr>
                <w:top w:val="none" w:sz="0" w:space="0" w:color="auto"/>
                <w:left w:val="none" w:sz="0" w:space="0" w:color="auto"/>
                <w:bottom w:val="none" w:sz="0" w:space="0" w:color="auto"/>
                <w:right w:val="none" w:sz="0" w:space="0" w:color="auto"/>
              </w:divBdr>
            </w:div>
            <w:div w:id="1296568999">
              <w:marLeft w:val="0"/>
              <w:marRight w:val="0"/>
              <w:marTop w:val="0"/>
              <w:marBottom w:val="0"/>
              <w:divBdr>
                <w:top w:val="none" w:sz="0" w:space="0" w:color="auto"/>
                <w:left w:val="none" w:sz="0" w:space="0" w:color="auto"/>
                <w:bottom w:val="none" w:sz="0" w:space="0" w:color="auto"/>
                <w:right w:val="none" w:sz="0" w:space="0" w:color="auto"/>
              </w:divBdr>
            </w:div>
            <w:div w:id="1328746686">
              <w:marLeft w:val="0"/>
              <w:marRight w:val="0"/>
              <w:marTop w:val="0"/>
              <w:marBottom w:val="0"/>
              <w:divBdr>
                <w:top w:val="none" w:sz="0" w:space="0" w:color="auto"/>
                <w:left w:val="none" w:sz="0" w:space="0" w:color="auto"/>
                <w:bottom w:val="none" w:sz="0" w:space="0" w:color="auto"/>
                <w:right w:val="none" w:sz="0" w:space="0" w:color="auto"/>
              </w:divBdr>
            </w:div>
            <w:div w:id="1442921365">
              <w:marLeft w:val="0"/>
              <w:marRight w:val="0"/>
              <w:marTop w:val="0"/>
              <w:marBottom w:val="0"/>
              <w:divBdr>
                <w:top w:val="none" w:sz="0" w:space="0" w:color="auto"/>
                <w:left w:val="none" w:sz="0" w:space="0" w:color="auto"/>
                <w:bottom w:val="none" w:sz="0" w:space="0" w:color="auto"/>
                <w:right w:val="none" w:sz="0" w:space="0" w:color="auto"/>
              </w:divBdr>
            </w:div>
            <w:div w:id="1456211261">
              <w:marLeft w:val="0"/>
              <w:marRight w:val="0"/>
              <w:marTop w:val="0"/>
              <w:marBottom w:val="0"/>
              <w:divBdr>
                <w:top w:val="none" w:sz="0" w:space="0" w:color="auto"/>
                <w:left w:val="none" w:sz="0" w:space="0" w:color="auto"/>
                <w:bottom w:val="none" w:sz="0" w:space="0" w:color="auto"/>
                <w:right w:val="none" w:sz="0" w:space="0" w:color="auto"/>
              </w:divBdr>
            </w:div>
            <w:div w:id="1457991128">
              <w:marLeft w:val="0"/>
              <w:marRight w:val="0"/>
              <w:marTop w:val="0"/>
              <w:marBottom w:val="0"/>
              <w:divBdr>
                <w:top w:val="none" w:sz="0" w:space="0" w:color="auto"/>
                <w:left w:val="none" w:sz="0" w:space="0" w:color="auto"/>
                <w:bottom w:val="none" w:sz="0" w:space="0" w:color="auto"/>
                <w:right w:val="none" w:sz="0" w:space="0" w:color="auto"/>
              </w:divBdr>
            </w:div>
            <w:div w:id="1592007245">
              <w:marLeft w:val="0"/>
              <w:marRight w:val="0"/>
              <w:marTop w:val="0"/>
              <w:marBottom w:val="0"/>
              <w:divBdr>
                <w:top w:val="none" w:sz="0" w:space="0" w:color="auto"/>
                <w:left w:val="none" w:sz="0" w:space="0" w:color="auto"/>
                <w:bottom w:val="none" w:sz="0" w:space="0" w:color="auto"/>
                <w:right w:val="none" w:sz="0" w:space="0" w:color="auto"/>
              </w:divBdr>
            </w:div>
            <w:div w:id="1744335999">
              <w:marLeft w:val="0"/>
              <w:marRight w:val="0"/>
              <w:marTop w:val="0"/>
              <w:marBottom w:val="0"/>
              <w:divBdr>
                <w:top w:val="none" w:sz="0" w:space="0" w:color="auto"/>
                <w:left w:val="none" w:sz="0" w:space="0" w:color="auto"/>
                <w:bottom w:val="none" w:sz="0" w:space="0" w:color="auto"/>
                <w:right w:val="none" w:sz="0" w:space="0" w:color="auto"/>
              </w:divBdr>
            </w:div>
            <w:div w:id="1786072463">
              <w:marLeft w:val="0"/>
              <w:marRight w:val="0"/>
              <w:marTop w:val="0"/>
              <w:marBottom w:val="0"/>
              <w:divBdr>
                <w:top w:val="none" w:sz="0" w:space="0" w:color="auto"/>
                <w:left w:val="none" w:sz="0" w:space="0" w:color="auto"/>
                <w:bottom w:val="none" w:sz="0" w:space="0" w:color="auto"/>
                <w:right w:val="none" w:sz="0" w:space="0" w:color="auto"/>
              </w:divBdr>
            </w:div>
            <w:div w:id="1807745109">
              <w:marLeft w:val="0"/>
              <w:marRight w:val="0"/>
              <w:marTop w:val="0"/>
              <w:marBottom w:val="0"/>
              <w:divBdr>
                <w:top w:val="none" w:sz="0" w:space="0" w:color="auto"/>
                <w:left w:val="none" w:sz="0" w:space="0" w:color="auto"/>
                <w:bottom w:val="none" w:sz="0" w:space="0" w:color="auto"/>
                <w:right w:val="none" w:sz="0" w:space="0" w:color="auto"/>
              </w:divBdr>
            </w:div>
            <w:div w:id="2088729009">
              <w:marLeft w:val="0"/>
              <w:marRight w:val="0"/>
              <w:marTop w:val="0"/>
              <w:marBottom w:val="0"/>
              <w:divBdr>
                <w:top w:val="none" w:sz="0" w:space="0" w:color="auto"/>
                <w:left w:val="none" w:sz="0" w:space="0" w:color="auto"/>
                <w:bottom w:val="none" w:sz="0" w:space="0" w:color="auto"/>
                <w:right w:val="none" w:sz="0" w:space="0" w:color="auto"/>
              </w:divBdr>
            </w:div>
            <w:div w:id="211019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575943">
      <w:bodyDiv w:val="1"/>
      <w:marLeft w:val="0"/>
      <w:marRight w:val="0"/>
      <w:marTop w:val="0"/>
      <w:marBottom w:val="0"/>
      <w:divBdr>
        <w:top w:val="none" w:sz="0" w:space="0" w:color="auto"/>
        <w:left w:val="none" w:sz="0" w:space="0" w:color="auto"/>
        <w:bottom w:val="none" w:sz="0" w:space="0" w:color="auto"/>
        <w:right w:val="none" w:sz="0" w:space="0" w:color="auto"/>
      </w:divBdr>
    </w:div>
    <w:div w:id="1902325462">
      <w:bodyDiv w:val="1"/>
      <w:marLeft w:val="0"/>
      <w:marRight w:val="0"/>
      <w:marTop w:val="0"/>
      <w:marBottom w:val="0"/>
      <w:divBdr>
        <w:top w:val="none" w:sz="0" w:space="0" w:color="auto"/>
        <w:left w:val="none" w:sz="0" w:space="0" w:color="auto"/>
        <w:bottom w:val="none" w:sz="0" w:space="0" w:color="auto"/>
        <w:right w:val="none" w:sz="0" w:space="0" w:color="auto"/>
      </w:divBdr>
    </w:div>
    <w:div w:id="1922911551">
      <w:bodyDiv w:val="1"/>
      <w:marLeft w:val="0"/>
      <w:marRight w:val="0"/>
      <w:marTop w:val="0"/>
      <w:marBottom w:val="0"/>
      <w:divBdr>
        <w:top w:val="none" w:sz="0" w:space="0" w:color="auto"/>
        <w:left w:val="none" w:sz="0" w:space="0" w:color="auto"/>
        <w:bottom w:val="none" w:sz="0" w:space="0" w:color="auto"/>
        <w:right w:val="none" w:sz="0" w:space="0" w:color="auto"/>
      </w:divBdr>
      <w:divsChild>
        <w:div w:id="606423148">
          <w:marLeft w:val="0"/>
          <w:marRight w:val="0"/>
          <w:marTop w:val="0"/>
          <w:marBottom w:val="0"/>
          <w:divBdr>
            <w:top w:val="none" w:sz="0" w:space="0" w:color="auto"/>
            <w:left w:val="none" w:sz="0" w:space="0" w:color="auto"/>
            <w:bottom w:val="none" w:sz="0" w:space="0" w:color="auto"/>
            <w:right w:val="none" w:sz="0" w:space="0" w:color="auto"/>
          </w:divBdr>
          <w:divsChild>
            <w:div w:id="893154832">
              <w:marLeft w:val="0"/>
              <w:marRight w:val="0"/>
              <w:marTop w:val="0"/>
              <w:marBottom w:val="0"/>
              <w:divBdr>
                <w:top w:val="none" w:sz="0" w:space="0" w:color="auto"/>
                <w:left w:val="none" w:sz="0" w:space="0" w:color="auto"/>
                <w:bottom w:val="none" w:sz="0" w:space="0" w:color="auto"/>
                <w:right w:val="none" w:sz="0" w:space="0" w:color="auto"/>
              </w:divBdr>
            </w:div>
            <w:div w:id="1632468820">
              <w:marLeft w:val="0"/>
              <w:marRight w:val="0"/>
              <w:marTop w:val="0"/>
              <w:marBottom w:val="0"/>
              <w:divBdr>
                <w:top w:val="none" w:sz="0" w:space="0" w:color="auto"/>
                <w:left w:val="none" w:sz="0" w:space="0" w:color="auto"/>
                <w:bottom w:val="none" w:sz="0" w:space="0" w:color="auto"/>
                <w:right w:val="none" w:sz="0" w:space="0" w:color="auto"/>
              </w:divBdr>
            </w:div>
            <w:div w:id="1741518169">
              <w:marLeft w:val="0"/>
              <w:marRight w:val="0"/>
              <w:marTop w:val="0"/>
              <w:marBottom w:val="0"/>
              <w:divBdr>
                <w:top w:val="none" w:sz="0" w:space="0" w:color="auto"/>
                <w:left w:val="none" w:sz="0" w:space="0" w:color="auto"/>
                <w:bottom w:val="none" w:sz="0" w:space="0" w:color="auto"/>
                <w:right w:val="none" w:sz="0" w:space="0" w:color="auto"/>
              </w:divBdr>
            </w:div>
            <w:div w:id="1755736920">
              <w:marLeft w:val="0"/>
              <w:marRight w:val="0"/>
              <w:marTop w:val="0"/>
              <w:marBottom w:val="0"/>
              <w:divBdr>
                <w:top w:val="none" w:sz="0" w:space="0" w:color="auto"/>
                <w:left w:val="none" w:sz="0" w:space="0" w:color="auto"/>
                <w:bottom w:val="none" w:sz="0" w:space="0" w:color="auto"/>
                <w:right w:val="none" w:sz="0" w:space="0" w:color="auto"/>
              </w:divBdr>
            </w:div>
            <w:div w:id="2100902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464459">
      <w:bodyDiv w:val="1"/>
      <w:marLeft w:val="0"/>
      <w:marRight w:val="0"/>
      <w:marTop w:val="0"/>
      <w:marBottom w:val="0"/>
      <w:divBdr>
        <w:top w:val="none" w:sz="0" w:space="0" w:color="auto"/>
        <w:left w:val="none" w:sz="0" w:space="0" w:color="auto"/>
        <w:bottom w:val="none" w:sz="0" w:space="0" w:color="auto"/>
        <w:right w:val="none" w:sz="0" w:space="0" w:color="auto"/>
      </w:divBdr>
      <w:divsChild>
        <w:div w:id="164636321">
          <w:marLeft w:val="0"/>
          <w:marRight w:val="0"/>
          <w:marTop w:val="0"/>
          <w:marBottom w:val="0"/>
          <w:divBdr>
            <w:top w:val="none" w:sz="0" w:space="0" w:color="auto"/>
            <w:left w:val="none" w:sz="0" w:space="0" w:color="auto"/>
            <w:bottom w:val="none" w:sz="0" w:space="0" w:color="auto"/>
            <w:right w:val="none" w:sz="0" w:space="0" w:color="auto"/>
          </w:divBdr>
          <w:divsChild>
            <w:div w:id="24672502">
              <w:marLeft w:val="0"/>
              <w:marRight w:val="0"/>
              <w:marTop w:val="0"/>
              <w:marBottom w:val="0"/>
              <w:divBdr>
                <w:top w:val="none" w:sz="0" w:space="0" w:color="auto"/>
                <w:left w:val="none" w:sz="0" w:space="0" w:color="auto"/>
                <w:bottom w:val="none" w:sz="0" w:space="0" w:color="auto"/>
                <w:right w:val="none" w:sz="0" w:space="0" w:color="auto"/>
              </w:divBdr>
            </w:div>
            <w:div w:id="460002146">
              <w:marLeft w:val="0"/>
              <w:marRight w:val="0"/>
              <w:marTop w:val="0"/>
              <w:marBottom w:val="0"/>
              <w:divBdr>
                <w:top w:val="none" w:sz="0" w:space="0" w:color="auto"/>
                <w:left w:val="none" w:sz="0" w:space="0" w:color="auto"/>
                <w:bottom w:val="none" w:sz="0" w:space="0" w:color="auto"/>
                <w:right w:val="none" w:sz="0" w:space="0" w:color="auto"/>
              </w:divBdr>
            </w:div>
            <w:div w:id="663748714">
              <w:marLeft w:val="0"/>
              <w:marRight w:val="0"/>
              <w:marTop w:val="0"/>
              <w:marBottom w:val="0"/>
              <w:divBdr>
                <w:top w:val="none" w:sz="0" w:space="0" w:color="auto"/>
                <w:left w:val="none" w:sz="0" w:space="0" w:color="auto"/>
                <w:bottom w:val="none" w:sz="0" w:space="0" w:color="auto"/>
                <w:right w:val="none" w:sz="0" w:space="0" w:color="auto"/>
              </w:divBdr>
            </w:div>
            <w:div w:id="788202809">
              <w:marLeft w:val="0"/>
              <w:marRight w:val="0"/>
              <w:marTop w:val="0"/>
              <w:marBottom w:val="0"/>
              <w:divBdr>
                <w:top w:val="none" w:sz="0" w:space="0" w:color="auto"/>
                <w:left w:val="none" w:sz="0" w:space="0" w:color="auto"/>
                <w:bottom w:val="none" w:sz="0" w:space="0" w:color="auto"/>
                <w:right w:val="none" w:sz="0" w:space="0" w:color="auto"/>
              </w:divBdr>
            </w:div>
            <w:div w:id="899441809">
              <w:marLeft w:val="0"/>
              <w:marRight w:val="0"/>
              <w:marTop w:val="0"/>
              <w:marBottom w:val="0"/>
              <w:divBdr>
                <w:top w:val="none" w:sz="0" w:space="0" w:color="auto"/>
                <w:left w:val="none" w:sz="0" w:space="0" w:color="auto"/>
                <w:bottom w:val="none" w:sz="0" w:space="0" w:color="auto"/>
                <w:right w:val="none" w:sz="0" w:space="0" w:color="auto"/>
              </w:divBdr>
            </w:div>
            <w:div w:id="1744596196">
              <w:marLeft w:val="0"/>
              <w:marRight w:val="0"/>
              <w:marTop w:val="0"/>
              <w:marBottom w:val="0"/>
              <w:divBdr>
                <w:top w:val="none" w:sz="0" w:space="0" w:color="auto"/>
                <w:left w:val="none" w:sz="0" w:space="0" w:color="auto"/>
                <w:bottom w:val="none" w:sz="0" w:space="0" w:color="auto"/>
                <w:right w:val="none" w:sz="0" w:space="0" w:color="auto"/>
              </w:divBdr>
            </w:div>
            <w:div w:id="1816068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817821">
      <w:bodyDiv w:val="1"/>
      <w:marLeft w:val="0"/>
      <w:marRight w:val="0"/>
      <w:marTop w:val="0"/>
      <w:marBottom w:val="0"/>
      <w:divBdr>
        <w:top w:val="none" w:sz="0" w:space="0" w:color="auto"/>
        <w:left w:val="none" w:sz="0" w:space="0" w:color="auto"/>
        <w:bottom w:val="none" w:sz="0" w:space="0" w:color="auto"/>
        <w:right w:val="none" w:sz="0" w:space="0" w:color="auto"/>
      </w:divBdr>
    </w:div>
    <w:div w:id="2031375965">
      <w:bodyDiv w:val="1"/>
      <w:marLeft w:val="0"/>
      <w:marRight w:val="0"/>
      <w:marTop w:val="0"/>
      <w:marBottom w:val="0"/>
      <w:divBdr>
        <w:top w:val="none" w:sz="0" w:space="0" w:color="auto"/>
        <w:left w:val="none" w:sz="0" w:space="0" w:color="auto"/>
        <w:bottom w:val="none" w:sz="0" w:space="0" w:color="auto"/>
        <w:right w:val="none" w:sz="0" w:space="0" w:color="auto"/>
      </w:divBdr>
    </w:div>
    <w:div w:id="2064714521">
      <w:bodyDiv w:val="1"/>
      <w:marLeft w:val="0"/>
      <w:marRight w:val="0"/>
      <w:marTop w:val="0"/>
      <w:marBottom w:val="0"/>
      <w:divBdr>
        <w:top w:val="none" w:sz="0" w:space="0" w:color="auto"/>
        <w:left w:val="none" w:sz="0" w:space="0" w:color="auto"/>
        <w:bottom w:val="none" w:sz="0" w:space="0" w:color="auto"/>
        <w:right w:val="none" w:sz="0" w:space="0" w:color="auto"/>
      </w:divBdr>
    </w:div>
    <w:div w:id="2097941762">
      <w:bodyDiv w:val="1"/>
      <w:marLeft w:val="0"/>
      <w:marRight w:val="0"/>
      <w:marTop w:val="0"/>
      <w:marBottom w:val="0"/>
      <w:divBdr>
        <w:top w:val="none" w:sz="0" w:space="0" w:color="auto"/>
        <w:left w:val="none" w:sz="0" w:space="0" w:color="auto"/>
        <w:bottom w:val="none" w:sz="0" w:space="0" w:color="auto"/>
        <w:right w:val="none" w:sz="0" w:space="0" w:color="auto"/>
      </w:divBdr>
    </w:div>
    <w:div w:id="2145657990">
      <w:bodyDiv w:val="1"/>
      <w:marLeft w:val="0"/>
      <w:marRight w:val="0"/>
      <w:marTop w:val="0"/>
      <w:marBottom w:val="0"/>
      <w:divBdr>
        <w:top w:val="none" w:sz="0" w:space="0" w:color="auto"/>
        <w:left w:val="none" w:sz="0" w:space="0" w:color="auto"/>
        <w:bottom w:val="none" w:sz="0" w:space="0" w:color="auto"/>
        <w:right w:val="none" w:sz="0" w:space="0" w:color="auto"/>
      </w:divBdr>
      <w:divsChild>
        <w:div w:id="1957520027">
          <w:marLeft w:val="0"/>
          <w:marRight w:val="0"/>
          <w:marTop w:val="0"/>
          <w:marBottom w:val="0"/>
          <w:divBdr>
            <w:top w:val="none" w:sz="0" w:space="0" w:color="auto"/>
            <w:left w:val="none" w:sz="0" w:space="0" w:color="auto"/>
            <w:bottom w:val="none" w:sz="0" w:space="0" w:color="auto"/>
            <w:right w:val="none" w:sz="0" w:space="0" w:color="auto"/>
          </w:divBdr>
          <w:divsChild>
            <w:div w:id="220555612">
              <w:marLeft w:val="0"/>
              <w:marRight w:val="0"/>
              <w:marTop w:val="0"/>
              <w:marBottom w:val="0"/>
              <w:divBdr>
                <w:top w:val="none" w:sz="0" w:space="0" w:color="auto"/>
                <w:left w:val="none" w:sz="0" w:space="0" w:color="auto"/>
                <w:bottom w:val="none" w:sz="0" w:space="0" w:color="auto"/>
                <w:right w:val="none" w:sz="0" w:space="0" w:color="auto"/>
              </w:divBdr>
            </w:div>
            <w:div w:id="482550190">
              <w:marLeft w:val="0"/>
              <w:marRight w:val="0"/>
              <w:marTop w:val="0"/>
              <w:marBottom w:val="0"/>
              <w:divBdr>
                <w:top w:val="none" w:sz="0" w:space="0" w:color="auto"/>
                <w:left w:val="none" w:sz="0" w:space="0" w:color="auto"/>
                <w:bottom w:val="none" w:sz="0" w:space="0" w:color="auto"/>
                <w:right w:val="none" w:sz="0" w:space="0" w:color="auto"/>
              </w:divBdr>
            </w:div>
            <w:div w:id="566693381">
              <w:marLeft w:val="0"/>
              <w:marRight w:val="0"/>
              <w:marTop w:val="0"/>
              <w:marBottom w:val="0"/>
              <w:divBdr>
                <w:top w:val="none" w:sz="0" w:space="0" w:color="auto"/>
                <w:left w:val="none" w:sz="0" w:space="0" w:color="auto"/>
                <w:bottom w:val="none" w:sz="0" w:space="0" w:color="auto"/>
                <w:right w:val="none" w:sz="0" w:space="0" w:color="auto"/>
              </w:divBdr>
            </w:div>
            <w:div w:id="840631065">
              <w:marLeft w:val="0"/>
              <w:marRight w:val="0"/>
              <w:marTop w:val="0"/>
              <w:marBottom w:val="0"/>
              <w:divBdr>
                <w:top w:val="none" w:sz="0" w:space="0" w:color="auto"/>
                <w:left w:val="none" w:sz="0" w:space="0" w:color="auto"/>
                <w:bottom w:val="none" w:sz="0" w:space="0" w:color="auto"/>
                <w:right w:val="none" w:sz="0" w:space="0" w:color="auto"/>
              </w:divBdr>
            </w:div>
            <w:div w:id="1002391148">
              <w:marLeft w:val="0"/>
              <w:marRight w:val="0"/>
              <w:marTop w:val="0"/>
              <w:marBottom w:val="0"/>
              <w:divBdr>
                <w:top w:val="none" w:sz="0" w:space="0" w:color="auto"/>
                <w:left w:val="none" w:sz="0" w:space="0" w:color="auto"/>
                <w:bottom w:val="none" w:sz="0" w:space="0" w:color="auto"/>
                <w:right w:val="none" w:sz="0" w:space="0" w:color="auto"/>
              </w:divBdr>
            </w:div>
            <w:div w:id="1114208358">
              <w:marLeft w:val="0"/>
              <w:marRight w:val="0"/>
              <w:marTop w:val="0"/>
              <w:marBottom w:val="0"/>
              <w:divBdr>
                <w:top w:val="none" w:sz="0" w:space="0" w:color="auto"/>
                <w:left w:val="none" w:sz="0" w:space="0" w:color="auto"/>
                <w:bottom w:val="none" w:sz="0" w:space="0" w:color="auto"/>
                <w:right w:val="none" w:sz="0" w:space="0" w:color="auto"/>
              </w:divBdr>
            </w:div>
            <w:div w:id="1292250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E857B4-3268-4FD0-B031-A25A545D1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1280</Words>
  <Characters>7302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8565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Alcatel-Lucent</dc:creator>
  <cp:lastModifiedBy>Sigen Ye</cp:lastModifiedBy>
  <cp:revision>5</cp:revision>
  <cp:lastPrinted>2013-09-24T21:29:00Z</cp:lastPrinted>
  <dcterms:created xsi:type="dcterms:W3CDTF">2013-11-01T22:37:00Z</dcterms:created>
  <dcterms:modified xsi:type="dcterms:W3CDTF">2013-11-02T02:23:00Z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